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23A97CB7"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bookmarkStart w:id="1" w:name="_Hlk192759442"/>
      <w:r w:rsidRPr="005D18C7">
        <w:rPr>
          <w:rFonts w:eastAsia="Calibri" w:cstheme="minorHAnsi"/>
          <w:sz w:val="24"/>
          <w:szCs w:val="24"/>
        </w:rPr>
        <w:t>460-1/2025</w:t>
      </w:r>
      <w:bookmarkEnd w:id="0"/>
      <w:r w:rsidR="00D203D7">
        <w:rPr>
          <w:rFonts w:eastAsia="Calibri" w:cstheme="minorHAnsi"/>
          <w:sz w:val="24"/>
          <w:szCs w:val="24"/>
        </w:rPr>
        <w:t>-19</w:t>
      </w:r>
      <w:r w:rsidRPr="005D18C7">
        <w:rPr>
          <w:rFonts w:eastAsia="Calibri" w:cstheme="minorHAnsi"/>
          <w:sz w:val="24"/>
          <w:szCs w:val="24"/>
        </w:rPr>
        <w:t>/4</w:t>
      </w:r>
      <w:bookmarkEnd w:id="1"/>
    </w:p>
    <w:p w14:paraId="1B63C50C" w14:textId="07DA1999"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B94595" w:rsidRPr="00B94595">
        <w:rPr>
          <w:rFonts w:cstheme="minorHAnsi"/>
          <w:color w:val="EE0000"/>
          <w:sz w:val="24"/>
          <w:szCs w:val="24"/>
        </w:rPr>
        <w:t>19</w:t>
      </w:r>
      <w:r w:rsidR="00221FBF" w:rsidRPr="00B94595">
        <w:rPr>
          <w:rFonts w:cstheme="minorHAnsi"/>
          <w:color w:val="EE0000"/>
          <w:sz w:val="24"/>
          <w:szCs w:val="24"/>
        </w:rPr>
        <w:t xml:space="preserve">. </w:t>
      </w:r>
      <w:r w:rsidR="00D203D7" w:rsidRPr="00B94595">
        <w:rPr>
          <w:rFonts w:cstheme="minorHAnsi"/>
          <w:color w:val="EE0000"/>
          <w:sz w:val="24"/>
          <w:szCs w:val="24"/>
        </w:rPr>
        <w:t>1</w:t>
      </w:r>
      <w:r w:rsidR="00221FBF" w:rsidRPr="00B94595">
        <w:rPr>
          <w:rFonts w:cstheme="minorHAnsi"/>
          <w:color w:val="EE0000"/>
          <w:sz w:val="24"/>
          <w:szCs w:val="24"/>
        </w:rPr>
        <w:t>2</w:t>
      </w:r>
      <w:r w:rsidRPr="00B94595">
        <w:rPr>
          <w:rFonts w:cstheme="minorHAnsi"/>
          <w:color w:val="EE0000"/>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2E803788">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06605A97" w14:textId="2DBE5B6E" w:rsidR="000B2B5F" w:rsidRPr="000B2B5F" w:rsidRDefault="004D339D" w:rsidP="004D339D">
      <w:pPr>
        <w:jc w:val="center"/>
        <w:rPr>
          <w:rFonts w:cstheme="minorHAnsi"/>
          <w:b/>
          <w:color w:val="00B0F0"/>
          <w:sz w:val="32"/>
          <w:szCs w:val="32"/>
        </w:rPr>
      </w:pPr>
      <w:r w:rsidRPr="004D339D">
        <w:rPr>
          <w:rFonts w:cstheme="minorHAnsi"/>
          <w:b/>
          <w:color w:val="00B0F0"/>
          <w:sz w:val="32"/>
          <w:szCs w:val="32"/>
        </w:rPr>
        <w:t>NABAVA OPREME IN STORITEV ZA PROGRAM NADOMESTNE KOMUNIKACIJE</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037AC4EF" w:rsidR="000B2B5F" w:rsidRPr="000B2B5F" w:rsidRDefault="000B2B5F" w:rsidP="00586549">
      <w:pPr>
        <w:jc w:val="center"/>
        <w:rPr>
          <w:rFonts w:cstheme="minorHAnsi"/>
          <w:b/>
          <w:sz w:val="24"/>
          <w:szCs w:val="24"/>
        </w:rPr>
      </w:pPr>
      <w:r w:rsidRPr="000B2B5F">
        <w:rPr>
          <w:rFonts w:cstheme="minorHAnsi"/>
          <w:b/>
          <w:sz w:val="24"/>
          <w:szCs w:val="24"/>
        </w:rPr>
        <w:t>št. 460-1/2025-</w:t>
      </w:r>
      <w:r w:rsidR="008345DB">
        <w:rPr>
          <w:rFonts w:cstheme="minorHAnsi"/>
          <w:b/>
          <w:sz w:val="24"/>
          <w:szCs w:val="24"/>
        </w:rPr>
        <w:t>19</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01B0F461" w14:textId="3FCFDA6F" w:rsidR="0038351D"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15737823" w:history="1">
            <w:r w:rsidR="0038351D" w:rsidRPr="001D0064">
              <w:rPr>
                <w:rStyle w:val="Hiperpovezava"/>
                <w:noProof/>
              </w:rPr>
              <w:t>NAVODILO PONUDNIKOM ZA PRIPRAVO PONUDBE</w:t>
            </w:r>
            <w:r w:rsidR="0038351D">
              <w:rPr>
                <w:noProof/>
                <w:webHidden/>
              </w:rPr>
              <w:tab/>
            </w:r>
            <w:r w:rsidR="0038351D">
              <w:rPr>
                <w:noProof/>
                <w:webHidden/>
              </w:rPr>
              <w:fldChar w:fldCharType="begin"/>
            </w:r>
            <w:r w:rsidR="0038351D">
              <w:rPr>
                <w:noProof/>
                <w:webHidden/>
              </w:rPr>
              <w:instrText xml:space="preserve"> PAGEREF _Toc215737823 \h </w:instrText>
            </w:r>
            <w:r w:rsidR="0038351D">
              <w:rPr>
                <w:noProof/>
                <w:webHidden/>
              </w:rPr>
            </w:r>
            <w:r w:rsidR="0038351D">
              <w:rPr>
                <w:noProof/>
                <w:webHidden/>
              </w:rPr>
              <w:fldChar w:fldCharType="separate"/>
            </w:r>
            <w:r w:rsidR="0038351D">
              <w:rPr>
                <w:noProof/>
                <w:webHidden/>
              </w:rPr>
              <w:t>3</w:t>
            </w:r>
            <w:r w:rsidR="0038351D">
              <w:rPr>
                <w:noProof/>
                <w:webHidden/>
              </w:rPr>
              <w:fldChar w:fldCharType="end"/>
            </w:r>
          </w:hyperlink>
        </w:p>
        <w:p w14:paraId="7C9BE1E9" w14:textId="0849FEF6"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4" w:history="1">
            <w:r w:rsidRPr="001D0064">
              <w:rPr>
                <w:rStyle w:val="Hiperpovezava"/>
                <w:noProof/>
              </w:rPr>
              <w:t>1.</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VSEBINSKO TEHNIČNI OPIS PREDMETA NAROČILA</w:t>
            </w:r>
            <w:r>
              <w:rPr>
                <w:noProof/>
                <w:webHidden/>
              </w:rPr>
              <w:tab/>
            </w:r>
            <w:r>
              <w:rPr>
                <w:noProof/>
                <w:webHidden/>
              </w:rPr>
              <w:fldChar w:fldCharType="begin"/>
            </w:r>
            <w:r>
              <w:rPr>
                <w:noProof/>
                <w:webHidden/>
              </w:rPr>
              <w:instrText xml:space="preserve"> PAGEREF _Toc215737824 \h </w:instrText>
            </w:r>
            <w:r>
              <w:rPr>
                <w:noProof/>
                <w:webHidden/>
              </w:rPr>
            </w:r>
            <w:r>
              <w:rPr>
                <w:noProof/>
                <w:webHidden/>
              </w:rPr>
              <w:fldChar w:fldCharType="separate"/>
            </w:r>
            <w:r>
              <w:rPr>
                <w:noProof/>
                <w:webHidden/>
              </w:rPr>
              <w:t>4</w:t>
            </w:r>
            <w:r>
              <w:rPr>
                <w:noProof/>
                <w:webHidden/>
              </w:rPr>
              <w:fldChar w:fldCharType="end"/>
            </w:r>
          </w:hyperlink>
        </w:p>
        <w:p w14:paraId="03369C17" w14:textId="7C0D4F8F"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5" w:history="1">
            <w:r w:rsidRPr="001D0064">
              <w:rPr>
                <w:rStyle w:val="Hiperpovezava"/>
                <w:noProof/>
              </w:rPr>
              <w:t>2.</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DOLOČBA O REVIZIJI CEN (1. točka prvega odstavka 95. člena ZJN-3)</w:t>
            </w:r>
            <w:r>
              <w:rPr>
                <w:noProof/>
                <w:webHidden/>
              </w:rPr>
              <w:tab/>
            </w:r>
            <w:r>
              <w:rPr>
                <w:noProof/>
                <w:webHidden/>
              </w:rPr>
              <w:fldChar w:fldCharType="begin"/>
            </w:r>
            <w:r>
              <w:rPr>
                <w:noProof/>
                <w:webHidden/>
              </w:rPr>
              <w:instrText xml:space="preserve"> PAGEREF _Toc215737825 \h </w:instrText>
            </w:r>
            <w:r>
              <w:rPr>
                <w:noProof/>
                <w:webHidden/>
              </w:rPr>
            </w:r>
            <w:r>
              <w:rPr>
                <w:noProof/>
                <w:webHidden/>
              </w:rPr>
              <w:fldChar w:fldCharType="separate"/>
            </w:r>
            <w:r>
              <w:rPr>
                <w:noProof/>
                <w:webHidden/>
              </w:rPr>
              <w:t>4</w:t>
            </w:r>
            <w:r>
              <w:rPr>
                <w:noProof/>
                <w:webHidden/>
              </w:rPr>
              <w:fldChar w:fldCharType="end"/>
            </w:r>
          </w:hyperlink>
        </w:p>
        <w:p w14:paraId="610ECCE2" w14:textId="3EA8BBBD"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6" w:history="1">
            <w:r w:rsidRPr="001D0064">
              <w:rPr>
                <w:rStyle w:val="Hiperpovezava"/>
                <w:noProof/>
              </w:rPr>
              <w:t>3.</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PREVZEM DOKUMENTACIJE</w:t>
            </w:r>
            <w:r>
              <w:rPr>
                <w:noProof/>
                <w:webHidden/>
              </w:rPr>
              <w:tab/>
            </w:r>
            <w:r>
              <w:rPr>
                <w:noProof/>
                <w:webHidden/>
              </w:rPr>
              <w:fldChar w:fldCharType="begin"/>
            </w:r>
            <w:r>
              <w:rPr>
                <w:noProof/>
                <w:webHidden/>
              </w:rPr>
              <w:instrText xml:space="preserve"> PAGEREF _Toc215737826 \h </w:instrText>
            </w:r>
            <w:r>
              <w:rPr>
                <w:noProof/>
                <w:webHidden/>
              </w:rPr>
            </w:r>
            <w:r>
              <w:rPr>
                <w:noProof/>
                <w:webHidden/>
              </w:rPr>
              <w:fldChar w:fldCharType="separate"/>
            </w:r>
            <w:r>
              <w:rPr>
                <w:noProof/>
                <w:webHidden/>
              </w:rPr>
              <w:t>4</w:t>
            </w:r>
            <w:r>
              <w:rPr>
                <w:noProof/>
                <w:webHidden/>
              </w:rPr>
              <w:fldChar w:fldCharType="end"/>
            </w:r>
          </w:hyperlink>
        </w:p>
        <w:p w14:paraId="0FD6F298" w14:textId="5F2F6EC8"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7" w:history="1">
            <w:r w:rsidRPr="001D0064">
              <w:rPr>
                <w:rStyle w:val="Hiperpovezava"/>
                <w:noProof/>
              </w:rPr>
              <w:t>4.</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_Toc215737827 \h </w:instrText>
            </w:r>
            <w:r>
              <w:rPr>
                <w:noProof/>
                <w:webHidden/>
              </w:rPr>
            </w:r>
            <w:r>
              <w:rPr>
                <w:noProof/>
                <w:webHidden/>
              </w:rPr>
              <w:fldChar w:fldCharType="separate"/>
            </w:r>
            <w:r>
              <w:rPr>
                <w:noProof/>
                <w:webHidden/>
              </w:rPr>
              <w:t>5</w:t>
            </w:r>
            <w:r>
              <w:rPr>
                <w:noProof/>
                <w:webHidden/>
              </w:rPr>
              <w:fldChar w:fldCharType="end"/>
            </w:r>
          </w:hyperlink>
        </w:p>
        <w:p w14:paraId="44255855" w14:textId="2B21B5B6"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8" w:history="1">
            <w:r w:rsidRPr="001D0064">
              <w:rPr>
                <w:rStyle w:val="Hiperpovezava"/>
                <w:noProof/>
              </w:rPr>
              <w:t>5.</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NAČIN IN ROK ZA PREDLOŽITEV PONUDBE</w:t>
            </w:r>
            <w:r>
              <w:rPr>
                <w:noProof/>
                <w:webHidden/>
              </w:rPr>
              <w:tab/>
            </w:r>
            <w:r>
              <w:rPr>
                <w:noProof/>
                <w:webHidden/>
              </w:rPr>
              <w:fldChar w:fldCharType="begin"/>
            </w:r>
            <w:r>
              <w:rPr>
                <w:noProof/>
                <w:webHidden/>
              </w:rPr>
              <w:instrText xml:space="preserve"> PAGEREF _Toc215737828 \h </w:instrText>
            </w:r>
            <w:r>
              <w:rPr>
                <w:noProof/>
                <w:webHidden/>
              </w:rPr>
            </w:r>
            <w:r>
              <w:rPr>
                <w:noProof/>
                <w:webHidden/>
              </w:rPr>
              <w:fldChar w:fldCharType="separate"/>
            </w:r>
            <w:r>
              <w:rPr>
                <w:noProof/>
                <w:webHidden/>
              </w:rPr>
              <w:t>5</w:t>
            </w:r>
            <w:r>
              <w:rPr>
                <w:noProof/>
                <w:webHidden/>
              </w:rPr>
              <w:fldChar w:fldCharType="end"/>
            </w:r>
          </w:hyperlink>
        </w:p>
        <w:p w14:paraId="67BA87AC" w14:textId="34C5333A"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9" w:history="1">
            <w:r w:rsidRPr="001D0064">
              <w:rPr>
                <w:rStyle w:val="Hiperpovezava"/>
                <w:noProof/>
              </w:rPr>
              <w:t>6.</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ODPIRANJE PONUDB</w:t>
            </w:r>
            <w:r>
              <w:rPr>
                <w:noProof/>
                <w:webHidden/>
              </w:rPr>
              <w:tab/>
            </w:r>
            <w:r>
              <w:rPr>
                <w:noProof/>
                <w:webHidden/>
              </w:rPr>
              <w:fldChar w:fldCharType="begin"/>
            </w:r>
            <w:r>
              <w:rPr>
                <w:noProof/>
                <w:webHidden/>
              </w:rPr>
              <w:instrText xml:space="preserve"> PAGEREF _Toc215737829 \h </w:instrText>
            </w:r>
            <w:r>
              <w:rPr>
                <w:noProof/>
                <w:webHidden/>
              </w:rPr>
            </w:r>
            <w:r>
              <w:rPr>
                <w:noProof/>
                <w:webHidden/>
              </w:rPr>
              <w:fldChar w:fldCharType="separate"/>
            </w:r>
            <w:r>
              <w:rPr>
                <w:noProof/>
                <w:webHidden/>
              </w:rPr>
              <w:t>6</w:t>
            </w:r>
            <w:r>
              <w:rPr>
                <w:noProof/>
                <w:webHidden/>
              </w:rPr>
              <w:fldChar w:fldCharType="end"/>
            </w:r>
          </w:hyperlink>
        </w:p>
        <w:p w14:paraId="79F3C6AB" w14:textId="3320F5AD"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30" w:history="1">
            <w:r w:rsidRPr="001D0064">
              <w:rPr>
                <w:rStyle w:val="Hiperpovezava"/>
                <w:noProof/>
              </w:rPr>
              <w:t>7.</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_Toc215737830 \h </w:instrText>
            </w:r>
            <w:r>
              <w:rPr>
                <w:noProof/>
                <w:webHidden/>
              </w:rPr>
            </w:r>
            <w:r>
              <w:rPr>
                <w:noProof/>
                <w:webHidden/>
              </w:rPr>
              <w:fldChar w:fldCharType="separate"/>
            </w:r>
            <w:r>
              <w:rPr>
                <w:noProof/>
                <w:webHidden/>
              </w:rPr>
              <w:t>6</w:t>
            </w:r>
            <w:r>
              <w:rPr>
                <w:noProof/>
                <w:webHidden/>
              </w:rPr>
              <w:fldChar w:fldCharType="end"/>
            </w:r>
          </w:hyperlink>
        </w:p>
        <w:p w14:paraId="1819919F" w14:textId="7D6E2799"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1" w:history="1">
            <w:r w:rsidRPr="001D0064">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_Toc215737831 \h </w:instrText>
            </w:r>
            <w:r>
              <w:rPr>
                <w:noProof/>
                <w:webHidden/>
              </w:rPr>
            </w:r>
            <w:r>
              <w:rPr>
                <w:noProof/>
                <w:webHidden/>
              </w:rPr>
              <w:fldChar w:fldCharType="separate"/>
            </w:r>
            <w:r>
              <w:rPr>
                <w:noProof/>
                <w:webHidden/>
              </w:rPr>
              <w:t>6</w:t>
            </w:r>
            <w:r>
              <w:rPr>
                <w:noProof/>
                <w:webHidden/>
              </w:rPr>
              <w:fldChar w:fldCharType="end"/>
            </w:r>
          </w:hyperlink>
        </w:p>
        <w:p w14:paraId="27F45236" w14:textId="345D00CE"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2" w:history="1">
            <w:r w:rsidRPr="001D0064">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_Toc215737832 \h </w:instrText>
            </w:r>
            <w:r>
              <w:rPr>
                <w:noProof/>
                <w:webHidden/>
              </w:rPr>
            </w:r>
            <w:r>
              <w:rPr>
                <w:noProof/>
                <w:webHidden/>
              </w:rPr>
              <w:fldChar w:fldCharType="separate"/>
            </w:r>
            <w:r>
              <w:rPr>
                <w:noProof/>
                <w:webHidden/>
              </w:rPr>
              <w:t>9</w:t>
            </w:r>
            <w:r>
              <w:rPr>
                <w:noProof/>
                <w:webHidden/>
              </w:rPr>
              <w:fldChar w:fldCharType="end"/>
            </w:r>
          </w:hyperlink>
        </w:p>
        <w:p w14:paraId="6302A61A" w14:textId="3A1EDBE5"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3" w:history="1">
            <w:r w:rsidRPr="001D0064">
              <w:rPr>
                <w:rStyle w:val="Hiperpovezava"/>
                <w:rFonts w:eastAsiaTheme="majorEastAsia"/>
                <w:b/>
                <w:bCs/>
                <w:noProof/>
              </w:rPr>
              <w:t>7.2.1</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_Toc215737833 \h </w:instrText>
            </w:r>
            <w:r>
              <w:rPr>
                <w:noProof/>
                <w:webHidden/>
              </w:rPr>
            </w:r>
            <w:r>
              <w:rPr>
                <w:noProof/>
                <w:webHidden/>
              </w:rPr>
              <w:fldChar w:fldCharType="separate"/>
            </w:r>
            <w:r>
              <w:rPr>
                <w:noProof/>
                <w:webHidden/>
              </w:rPr>
              <w:t>9</w:t>
            </w:r>
            <w:r>
              <w:rPr>
                <w:noProof/>
                <w:webHidden/>
              </w:rPr>
              <w:fldChar w:fldCharType="end"/>
            </w:r>
          </w:hyperlink>
        </w:p>
        <w:p w14:paraId="77AB0E08" w14:textId="4AAF5440"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4" w:history="1">
            <w:r w:rsidRPr="001D0064">
              <w:rPr>
                <w:rStyle w:val="Hiperpovezava"/>
                <w:rFonts w:eastAsiaTheme="majorEastAsia"/>
                <w:b/>
                <w:bCs/>
                <w:noProof/>
              </w:rPr>
              <w:t>7.2.2</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_Toc215737834 \h </w:instrText>
            </w:r>
            <w:r>
              <w:rPr>
                <w:noProof/>
                <w:webHidden/>
              </w:rPr>
            </w:r>
            <w:r>
              <w:rPr>
                <w:noProof/>
                <w:webHidden/>
              </w:rPr>
              <w:fldChar w:fldCharType="separate"/>
            </w:r>
            <w:r>
              <w:rPr>
                <w:noProof/>
                <w:webHidden/>
              </w:rPr>
              <w:t>9</w:t>
            </w:r>
            <w:r>
              <w:rPr>
                <w:noProof/>
                <w:webHidden/>
              </w:rPr>
              <w:fldChar w:fldCharType="end"/>
            </w:r>
          </w:hyperlink>
        </w:p>
        <w:p w14:paraId="784639E5" w14:textId="07FAC169"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5" w:history="1">
            <w:r w:rsidRPr="001D0064">
              <w:rPr>
                <w:rStyle w:val="Hiperpovezava"/>
                <w:rFonts w:eastAsiaTheme="majorEastAsia"/>
                <w:b/>
                <w:bCs/>
                <w:noProof/>
              </w:rPr>
              <w:t>7.2.3</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Kadrovska sposobnost</w:t>
            </w:r>
            <w:r>
              <w:rPr>
                <w:noProof/>
                <w:webHidden/>
              </w:rPr>
              <w:tab/>
            </w:r>
            <w:r>
              <w:rPr>
                <w:noProof/>
                <w:webHidden/>
              </w:rPr>
              <w:fldChar w:fldCharType="begin"/>
            </w:r>
            <w:r>
              <w:rPr>
                <w:noProof/>
                <w:webHidden/>
              </w:rPr>
              <w:instrText xml:space="preserve"> PAGEREF _Toc215737835 \h </w:instrText>
            </w:r>
            <w:r>
              <w:rPr>
                <w:noProof/>
                <w:webHidden/>
              </w:rPr>
            </w:r>
            <w:r>
              <w:rPr>
                <w:noProof/>
                <w:webHidden/>
              </w:rPr>
              <w:fldChar w:fldCharType="separate"/>
            </w:r>
            <w:r>
              <w:rPr>
                <w:noProof/>
                <w:webHidden/>
              </w:rPr>
              <w:t>10</w:t>
            </w:r>
            <w:r>
              <w:rPr>
                <w:noProof/>
                <w:webHidden/>
              </w:rPr>
              <w:fldChar w:fldCharType="end"/>
            </w:r>
          </w:hyperlink>
        </w:p>
        <w:p w14:paraId="39280319" w14:textId="1034C2BB"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36" w:history="1">
            <w:r w:rsidRPr="001D0064">
              <w:rPr>
                <w:rStyle w:val="Hiperpovezava"/>
                <w:noProof/>
              </w:rPr>
              <w:t>8.</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FINANČNA ZAVAROVANJA</w:t>
            </w:r>
            <w:r>
              <w:rPr>
                <w:noProof/>
                <w:webHidden/>
              </w:rPr>
              <w:tab/>
            </w:r>
            <w:r>
              <w:rPr>
                <w:noProof/>
                <w:webHidden/>
              </w:rPr>
              <w:fldChar w:fldCharType="begin"/>
            </w:r>
            <w:r>
              <w:rPr>
                <w:noProof/>
                <w:webHidden/>
              </w:rPr>
              <w:instrText xml:space="preserve"> PAGEREF _Toc215737836 \h </w:instrText>
            </w:r>
            <w:r>
              <w:rPr>
                <w:noProof/>
                <w:webHidden/>
              </w:rPr>
            </w:r>
            <w:r>
              <w:rPr>
                <w:noProof/>
                <w:webHidden/>
              </w:rPr>
              <w:fldChar w:fldCharType="separate"/>
            </w:r>
            <w:r>
              <w:rPr>
                <w:noProof/>
                <w:webHidden/>
              </w:rPr>
              <w:t>12</w:t>
            </w:r>
            <w:r>
              <w:rPr>
                <w:noProof/>
                <w:webHidden/>
              </w:rPr>
              <w:fldChar w:fldCharType="end"/>
            </w:r>
          </w:hyperlink>
        </w:p>
        <w:p w14:paraId="4F0BA821" w14:textId="6F6010AD"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7" w:history="1">
            <w:r w:rsidRPr="001D0064">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_Toc215737837 \h </w:instrText>
            </w:r>
            <w:r>
              <w:rPr>
                <w:noProof/>
                <w:webHidden/>
              </w:rPr>
            </w:r>
            <w:r>
              <w:rPr>
                <w:noProof/>
                <w:webHidden/>
              </w:rPr>
              <w:fldChar w:fldCharType="separate"/>
            </w:r>
            <w:r>
              <w:rPr>
                <w:noProof/>
                <w:webHidden/>
              </w:rPr>
              <w:t>12</w:t>
            </w:r>
            <w:r>
              <w:rPr>
                <w:noProof/>
                <w:webHidden/>
              </w:rPr>
              <w:fldChar w:fldCharType="end"/>
            </w:r>
          </w:hyperlink>
        </w:p>
        <w:p w14:paraId="0D3DCFDC" w14:textId="0B084B38"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8" w:history="1">
            <w:r w:rsidRPr="001D0064">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_Toc215737838 \h </w:instrText>
            </w:r>
            <w:r>
              <w:rPr>
                <w:noProof/>
                <w:webHidden/>
              </w:rPr>
            </w:r>
            <w:r>
              <w:rPr>
                <w:noProof/>
                <w:webHidden/>
              </w:rPr>
              <w:fldChar w:fldCharType="separate"/>
            </w:r>
            <w:r>
              <w:rPr>
                <w:noProof/>
                <w:webHidden/>
              </w:rPr>
              <w:t>13</w:t>
            </w:r>
            <w:r>
              <w:rPr>
                <w:noProof/>
                <w:webHidden/>
              </w:rPr>
              <w:fldChar w:fldCharType="end"/>
            </w:r>
          </w:hyperlink>
        </w:p>
        <w:p w14:paraId="175BE48B" w14:textId="506C701C"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39" w:history="1">
            <w:r w:rsidRPr="001D0064">
              <w:rPr>
                <w:rStyle w:val="Hiperpovezava"/>
                <w:noProof/>
              </w:rPr>
              <w:t>9.</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MERILO ZA ODDAJO JAVNEGA NAROČILA</w:t>
            </w:r>
            <w:r>
              <w:rPr>
                <w:noProof/>
                <w:webHidden/>
              </w:rPr>
              <w:tab/>
            </w:r>
            <w:r>
              <w:rPr>
                <w:noProof/>
                <w:webHidden/>
              </w:rPr>
              <w:fldChar w:fldCharType="begin"/>
            </w:r>
            <w:r>
              <w:rPr>
                <w:noProof/>
                <w:webHidden/>
              </w:rPr>
              <w:instrText xml:space="preserve"> PAGEREF _Toc215737839 \h </w:instrText>
            </w:r>
            <w:r>
              <w:rPr>
                <w:noProof/>
                <w:webHidden/>
              </w:rPr>
            </w:r>
            <w:r>
              <w:rPr>
                <w:noProof/>
                <w:webHidden/>
              </w:rPr>
              <w:fldChar w:fldCharType="separate"/>
            </w:r>
            <w:r>
              <w:rPr>
                <w:noProof/>
                <w:webHidden/>
              </w:rPr>
              <w:t>13</w:t>
            </w:r>
            <w:r>
              <w:rPr>
                <w:noProof/>
                <w:webHidden/>
              </w:rPr>
              <w:fldChar w:fldCharType="end"/>
            </w:r>
          </w:hyperlink>
        </w:p>
        <w:p w14:paraId="3B5B761F" w14:textId="3A7340EE"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40" w:history="1">
            <w:r w:rsidRPr="001D0064">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PONUDBA</w:t>
            </w:r>
            <w:r>
              <w:rPr>
                <w:noProof/>
                <w:webHidden/>
              </w:rPr>
              <w:tab/>
            </w:r>
            <w:r>
              <w:rPr>
                <w:noProof/>
                <w:webHidden/>
              </w:rPr>
              <w:fldChar w:fldCharType="begin"/>
            </w:r>
            <w:r>
              <w:rPr>
                <w:noProof/>
                <w:webHidden/>
              </w:rPr>
              <w:instrText xml:space="preserve"> PAGEREF _Toc215737840 \h </w:instrText>
            </w:r>
            <w:r>
              <w:rPr>
                <w:noProof/>
                <w:webHidden/>
              </w:rPr>
            </w:r>
            <w:r>
              <w:rPr>
                <w:noProof/>
                <w:webHidden/>
              </w:rPr>
              <w:fldChar w:fldCharType="separate"/>
            </w:r>
            <w:r>
              <w:rPr>
                <w:noProof/>
                <w:webHidden/>
              </w:rPr>
              <w:t>15</w:t>
            </w:r>
            <w:r>
              <w:rPr>
                <w:noProof/>
                <w:webHidden/>
              </w:rPr>
              <w:fldChar w:fldCharType="end"/>
            </w:r>
          </w:hyperlink>
        </w:p>
        <w:p w14:paraId="3ECF63FF" w14:textId="66B4F62E"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1" w:history="1">
            <w:r w:rsidRPr="001D0064">
              <w:rPr>
                <w:rStyle w:val="Hiperpovezava"/>
                <w:noProof/>
              </w:rPr>
              <w:t>10.1</w:t>
            </w:r>
            <w:r>
              <w:rPr>
                <w:rFonts w:eastAsiaTheme="minorEastAsia" w:cstheme="minorBidi"/>
                <w:smallCaps w:val="0"/>
                <w:noProof/>
                <w:kern w:val="2"/>
                <w:sz w:val="24"/>
                <w:szCs w:val="24"/>
                <w:lang w:eastAsia="sl-SI"/>
                <w14:ligatures w14:val="standardContextual"/>
              </w:rPr>
              <w:tab/>
            </w:r>
            <w:r w:rsidRPr="001D0064">
              <w:rPr>
                <w:rStyle w:val="Hiperpovezava"/>
                <w:noProof/>
              </w:rPr>
              <w:t>Samostojna ponudba</w:t>
            </w:r>
            <w:r>
              <w:rPr>
                <w:noProof/>
                <w:webHidden/>
              </w:rPr>
              <w:tab/>
            </w:r>
            <w:r>
              <w:rPr>
                <w:noProof/>
                <w:webHidden/>
              </w:rPr>
              <w:fldChar w:fldCharType="begin"/>
            </w:r>
            <w:r>
              <w:rPr>
                <w:noProof/>
                <w:webHidden/>
              </w:rPr>
              <w:instrText xml:space="preserve"> PAGEREF _Toc215737841 \h </w:instrText>
            </w:r>
            <w:r>
              <w:rPr>
                <w:noProof/>
                <w:webHidden/>
              </w:rPr>
            </w:r>
            <w:r>
              <w:rPr>
                <w:noProof/>
                <w:webHidden/>
              </w:rPr>
              <w:fldChar w:fldCharType="separate"/>
            </w:r>
            <w:r>
              <w:rPr>
                <w:noProof/>
                <w:webHidden/>
              </w:rPr>
              <w:t>15</w:t>
            </w:r>
            <w:r>
              <w:rPr>
                <w:noProof/>
                <w:webHidden/>
              </w:rPr>
              <w:fldChar w:fldCharType="end"/>
            </w:r>
          </w:hyperlink>
        </w:p>
        <w:p w14:paraId="353BF438" w14:textId="2CF4DCAE"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2" w:history="1">
            <w:r w:rsidRPr="001D0064">
              <w:rPr>
                <w:rStyle w:val="Hiperpovezava"/>
                <w:noProof/>
              </w:rPr>
              <w:t>10.2</w:t>
            </w:r>
            <w:r>
              <w:rPr>
                <w:rFonts w:eastAsiaTheme="minorEastAsia" w:cstheme="minorBidi"/>
                <w:smallCaps w:val="0"/>
                <w:noProof/>
                <w:kern w:val="2"/>
                <w:sz w:val="24"/>
                <w:szCs w:val="24"/>
                <w:lang w:eastAsia="sl-SI"/>
                <w14:ligatures w14:val="standardContextual"/>
              </w:rPr>
              <w:tab/>
            </w:r>
            <w:r w:rsidRPr="001D0064">
              <w:rPr>
                <w:rStyle w:val="Hiperpovezava"/>
                <w:noProof/>
              </w:rPr>
              <w:t>Skupna ponudba</w:t>
            </w:r>
            <w:r>
              <w:rPr>
                <w:noProof/>
                <w:webHidden/>
              </w:rPr>
              <w:tab/>
            </w:r>
            <w:r>
              <w:rPr>
                <w:noProof/>
                <w:webHidden/>
              </w:rPr>
              <w:fldChar w:fldCharType="begin"/>
            </w:r>
            <w:r>
              <w:rPr>
                <w:noProof/>
                <w:webHidden/>
              </w:rPr>
              <w:instrText xml:space="preserve"> PAGEREF _Toc215737842 \h </w:instrText>
            </w:r>
            <w:r>
              <w:rPr>
                <w:noProof/>
                <w:webHidden/>
              </w:rPr>
            </w:r>
            <w:r>
              <w:rPr>
                <w:noProof/>
                <w:webHidden/>
              </w:rPr>
              <w:fldChar w:fldCharType="separate"/>
            </w:r>
            <w:r>
              <w:rPr>
                <w:noProof/>
                <w:webHidden/>
              </w:rPr>
              <w:t>15</w:t>
            </w:r>
            <w:r>
              <w:rPr>
                <w:noProof/>
                <w:webHidden/>
              </w:rPr>
              <w:fldChar w:fldCharType="end"/>
            </w:r>
          </w:hyperlink>
        </w:p>
        <w:p w14:paraId="5814E63A" w14:textId="75FC5A2B"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3" w:history="1">
            <w:r w:rsidRPr="001D0064">
              <w:rPr>
                <w:rStyle w:val="Hiperpovezava"/>
                <w:noProof/>
              </w:rPr>
              <w:t>10.3</w:t>
            </w:r>
            <w:r>
              <w:rPr>
                <w:rFonts w:eastAsiaTheme="minorEastAsia" w:cstheme="minorBidi"/>
                <w:smallCaps w:val="0"/>
                <w:noProof/>
                <w:kern w:val="2"/>
                <w:sz w:val="24"/>
                <w:szCs w:val="24"/>
                <w:lang w:eastAsia="sl-SI"/>
                <w14:ligatures w14:val="standardContextual"/>
              </w:rPr>
              <w:tab/>
            </w:r>
            <w:r w:rsidRPr="001D0064">
              <w:rPr>
                <w:rStyle w:val="Hiperpovezava"/>
                <w:noProof/>
              </w:rPr>
              <w:t>Ponudba s podizvajalcem</w:t>
            </w:r>
            <w:r>
              <w:rPr>
                <w:noProof/>
                <w:webHidden/>
              </w:rPr>
              <w:tab/>
            </w:r>
            <w:r>
              <w:rPr>
                <w:noProof/>
                <w:webHidden/>
              </w:rPr>
              <w:fldChar w:fldCharType="begin"/>
            </w:r>
            <w:r>
              <w:rPr>
                <w:noProof/>
                <w:webHidden/>
              </w:rPr>
              <w:instrText xml:space="preserve"> PAGEREF _Toc215737843 \h </w:instrText>
            </w:r>
            <w:r>
              <w:rPr>
                <w:noProof/>
                <w:webHidden/>
              </w:rPr>
            </w:r>
            <w:r>
              <w:rPr>
                <w:noProof/>
                <w:webHidden/>
              </w:rPr>
              <w:fldChar w:fldCharType="separate"/>
            </w:r>
            <w:r>
              <w:rPr>
                <w:noProof/>
                <w:webHidden/>
              </w:rPr>
              <w:t>15</w:t>
            </w:r>
            <w:r>
              <w:rPr>
                <w:noProof/>
                <w:webHidden/>
              </w:rPr>
              <w:fldChar w:fldCharType="end"/>
            </w:r>
          </w:hyperlink>
        </w:p>
        <w:p w14:paraId="34D12FC3" w14:textId="697ABFB6"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4" w:history="1">
            <w:r w:rsidRPr="001D0064">
              <w:rPr>
                <w:rStyle w:val="Hiperpovezava"/>
                <w:noProof/>
              </w:rPr>
              <w:t>10.4</w:t>
            </w:r>
            <w:r>
              <w:rPr>
                <w:rFonts w:eastAsiaTheme="minorEastAsia" w:cstheme="minorBidi"/>
                <w:smallCaps w:val="0"/>
                <w:noProof/>
                <w:kern w:val="2"/>
                <w:sz w:val="24"/>
                <w:szCs w:val="24"/>
                <w:lang w:eastAsia="sl-SI"/>
                <w14:ligatures w14:val="standardContextual"/>
              </w:rPr>
              <w:tab/>
            </w:r>
            <w:r w:rsidRPr="001D0064">
              <w:rPr>
                <w:rStyle w:val="Hiperpovezava"/>
                <w:noProof/>
              </w:rPr>
              <w:t>Ponudbena dokumentacija</w:t>
            </w:r>
            <w:r>
              <w:rPr>
                <w:noProof/>
                <w:webHidden/>
              </w:rPr>
              <w:tab/>
            </w:r>
            <w:r>
              <w:rPr>
                <w:noProof/>
                <w:webHidden/>
              </w:rPr>
              <w:fldChar w:fldCharType="begin"/>
            </w:r>
            <w:r>
              <w:rPr>
                <w:noProof/>
                <w:webHidden/>
              </w:rPr>
              <w:instrText xml:space="preserve"> PAGEREF _Toc215737844 \h </w:instrText>
            </w:r>
            <w:r>
              <w:rPr>
                <w:noProof/>
                <w:webHidden/>
              </w:rPr>
            </w:r>
            <w:r>
              <w:rPr>
                <w:noProof/>
                <w:webHidden/>
              </w:rPr>
              <w:fldChar w:fldCharType="separate"/>
            </w:r>
            <w:r>
              <w:rPr>
                <w:noProof/>
                <w:webHidden/>
              </w:rPr>
              <w:t>17</w:t>
            </w:r>
            <w:r>
              <w:rPr>
                <w:noProof/>
                <w:webHidden/>
              </w:rPr>
              <w:fldChar w:fldCharType="end"/>
            </w:r>
          </w:hyperlink>
        </w:p>
        <w:p w14:paraId="58222CDF" w14:textId="60DE2A5C"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5" w:history="1">
            <w:r w:rsidRPr="001D0064">
              <w:rPr>
                <w:rStyle w:val="Hiperpovezava"/>
                <w:noProof/>
              </w:rPr>
              <w:t>10.5</w:t>
            </w:r>
            <w:r>
              <w:rPr>
                <w:rFonts w:eastAsiaTheme="minorEastAsia" w:cstheme="minorBidi"/>
                <w:smallCaps w:val="0"/>
                <w:noProof/>
                <w:kern w:val="2"/>
                <w:sz w:val="24"/>
                <w:szCs w:val="24"/>
                <w:lang w:eastAsia="sl-SI"/>
                <w14:ligatures w14:val="standardContextual"/>
              </w:rPr>
              <w:tab/>
            </w:r>
            <w:r w:rsidRPr="001D0064">
              <w:rPr>
                <w:rStyle w:val="Hiperpovezava"/>
                <w:noProof/>
              </w:rPr>
              <w:t>Obrazec »Ponudbeni predračun«</w:t>
            </w:r>
            <w:r>
              <w:rPr>
                <w:noProof/>
                <w:webHidden/>
              </w:rPr>
              <w:tab/>
            </w:r>
            <w:r>
              <w:rPr>
                <w:noProof/>
                <w:webHidden/>
              </w:rPr>
              <w:fldChar w:fldCharType="begin"/>
            </w:r>
            <w:r>
              <w:rPr>
                <w:noProof/>
                <w:webHidden/>
              </w:rPr>
              <w:instrText xml:space="preserve"> PAGEREF _Toc215737845 \h </w:instrText>
            </w:r>
            <w:r>
              <w:rPr>
                <w:noProof/>
                <w:webHidden/>
              </w:rPr>
            </w:r>
            <w:r>
              <w:rPr>
                <w:noProof/>
                <w:webHidden/>
              </w:rPr>
              <w:fldChar w:fldCharType="separate"/>
            </w:r>
            <w:r>
              <w:rPr>
                <w:noProof/>
                <w:webHidden/>
              </w:rPr>
              <w:t>17</w:t>
            </w:r>
            <w:r>
              <w:rPr>
                <w:noProof/>
                <w:webHidden/>
              </w:rPr>
              <w:fldChar w:fldCharType="end"/>
            </w:r>
          </w:hyperlink>
        </w:p>
        <w:p w14:paraId="32204978" w14:textId="55F61881"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6" w:history="1">
            <w:r w:rsidRPr="001D0064">
              <w:rPr>
                <w:rStyle w:val="Hiperpovezava"/>
                <w:noProof/>
              </w:rPr>
              <w:t>10.6</w:t>
            </w:r>
            <w:r>
              <w:rPr>
                <w:rFonts w:eastAsiaTheme="minorEastAsia" w:cstheme="minorBidi"/>
                <w:smallCaps w:val="0"/>
                <w:noProof/>
                <w:kern w:val="2"/>
                <w:sz w:val="24"/>
                <w:szCs w:val="24"/>
                <w:lang w:eastAsia="sl-SI"/>
                <w14:ligatures w14:val="standardContextual"/>
              </w:rPr>
              <w:tab/>
            </w:r>
            <w:r w:rsidRPr="001D0064">
              <w:rPr>
                <w:rStyle w:val="Hiperpovezava"/>
                <w:noProof/>
              </w:rPr>
              <w:t>Obrazec ESPD</w:t>
            </w:r>
            <w:r>
              <w:rPr>
                <w:noProof/>
                <w:webHidden/>
              </w:rPr>
              <w:tab/>
            </w:r>
            <w:r>
              <w:rPr>
                <w:noProof/>
                <w:webHidden/>
              </w:rPr>
              <w:fldChar w:fldCharType="begin"/>
            </w:r>
            <w:r>
              <w:rPr>
                <w:noProof/>
                <w:webHidden/>
              </w:rPr>
              <w:instrText xml:space="preserve"> PAGEREF _Toc215737846 \h </w:instrText>
            </w:r>
            <w:r>
              <w:rPr>
                <w:noProof/>
                <w:webHidden/>
              </w:rPr>
            </w:r>
            <w:r>
              <w:rPr>
                <w:noProof/>
                <w:webHidden/>
              </w:rPr>
              <w:fldChar w:fldCharType="separate"/>
            </w:r>
            <w:r>
              <w:rPr>
                <w:noProof/>
                <w:webHidden/>
              </w:rPr>
              <w:t>18</w:t>
            </w:r>
            <w:r>
              <w:rPr>
                <w:noProof/>
                <w:webHidden/>
              </w:rPr>
              <w:fldChar w:fldCharType="end"/>
            </w:r>
          </w:hyperlink>
        </w:p>
        <w:p w14:paraId="1BAF4DFF" w14:textId="54C5403B"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7" w:history="1">
            <w:r w:rsidRPr="001D0064">
              <w:rPr>
                <w:rStyle w:val="Hiperpovezava"/>
                <w:noProof/>
              </w:rPr>
              <w:t>10.7</w:t>
            </w:r>
            <w:r>
              <w:rPr>
                <w:rFonts w:eastAsiaTheme="minorEastAsia" w:cstheme="minorBidi"/>
                <w:smallCaps w:val="0"/>
                <w:noProof/>
                <w:kern w:val="2"/>
                <w:sz w:val="24"/>
                <w:szCs w:val="24"/>
                <w:lang w:eastAsia="sl-SI"/>
                <w14:ligatures w14:val="standardContextual"/>
              </w:rPr>
              <w:tab/>
            </w:r>
            <w:r w:rsidRPr="001D0064">
              <w:rPr>
                <w:rStyle w:val="Hiperpovezava"/>
                <w:noProof/>
              </w:rPr>
              <w:t>Ostala ponudbena dokumentacija</w:t>
            </w:r>
            <w:r>
              <w:rPr>
                <w:noProof/>
                <w:webHidden/>
              </w:rPr>
              <w:tab/>
            </w:r>
            <w:r>
              <w:rPr>
                <w:noProof/>
                <w:webHidden/>
              </w:rPr>
              <w:fldChar w:fldCharType="begin"/>
            </w:r>
            <w:r>
              <w:rPr>
                <w:noProof/>
                <w:webHidden/>
              </w:rPr>
              <w:instrText xml:space="preserve"> PAGEREF _Toc215737847 \h </w:instrText>
            </w:r>
            <w:r>
              <w:rPr>
                <w:noProof/>
                <w:webHidden/>
              </w:rPr>
            </w:r>
            <w:r>
              <w:rPr>
                <w:noProof/>
                <w:webHidden/>
              </w:rPr>
              <w:fldChar w:fldCharType="separate"/>
            </w:r>
            <w:r>
              <w:rPr>
                <w:noProof/>
                <w:webHidden/>
              </w:rPr>
              <w:t>18</w:t>
            </w:r>
            <w:r>
              <w:rPr>
                <w:noProof/>
                <w:webHidden/>
              </w:rPr>
              <w:fldChar w:fldCharType="end"/>
            </w:r>
          </w:hyperlink>
        </w:p>
        <w:p w14:paraId="2F4FFB77" w14:textId="1B74840D"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8" w:history="1">
            <w:r w:rsidRPr="001D0064">
              <w:rPr>
                <w:rStyle w:val="Hiperpovezava"/>
                <w:noProof/>
              </w:rPr>
              <w:t>10.8</w:t>
            </w:r>
            <w:r>
              <w:rPr>
                <w:rFonts w:eastAsiaTheme="minorEastAsia" w:cstheme="minorBidi"/>
                <w:smallCaps w:val="0"/>
                <w:noProof/>
                <w:kern w:val="2"/>
                <w:sz w:val="24"/>
                <w:szCs w:val="24"/>
                <w:lang w:eastAsia="sl-SI"/>
                <w14:ligatures w14:val="standardContextual"/>
              </w:rPr>
              <w:tab/>
            </w:r>
            <w:r w:rsidRPr="001D0064">
              <w:rPr>
                <w:rStyle w:val="Hiperpovezava"/>
                <w:noProof/>
              </w:rPr>
              <w:t>Vzorec pogodbe</w:t>
            </w:r>
            <w:r>
              <w:rPr>
                <w:noProof/>
                <w:webHidden/>
              </w:rPr>
              <w:tab/>
            </w:r>
            <w:r>
              <w:rPr>
                <w:noProof/>
                <w:webHidden/>
              </w:rPr>
              <w:fldChar w:fldCharType="begin"/>
            </w:r>
            <w:r>
              <w:rPr>
                <w:noProof/>
                <w:webHidden/>
              </w:rPr>
              <w:instrText xml:space="preserve"> PAGEREF _Toc215737848 \h </w:instrText>
            </w:r>
            <w:r>
              <w:rPr>
                <w:noProof/>
                <w:webHidden/>
              </w:rPr>
            </w:r>
            <w:r>
              <w:rPr>
                <w:noProof/>
                <w:webHidden/>
              </w:rPr>
              <w:fldChar w:fldCharType="separate"/>
            </w:r>
            <w:r>
              <w:rPr>
                <w:noProof/>
                <w:webHidden/>
              </w:rPr>
              <w:t>18</w:t>
            </w:r>
            <w:r>
              <w:rPr>
                <w:noProof/>
                <w:webHidden/>
              </w:rPr>
              <w:fldChar w:fldCharType="end"/>
            </w:r>
          </w:hyperlink>
        </w:p>
        <w:p w14:paraId="2A6ED72D" w14:textId="2C05E7AF"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9" w:history="1">
            <w:r w:rsidRPr="001D0064">
              <w:rPr>
                <w:rStyle w:val="Hiperpovezava"/>
                <w:noProof/>
              </w:rPr>
              <w:t>10.9</w:t>
            </w:r>
            <w:r>
              <w:rPr>
                <w:rFonts w:eastAsiaTheme="minorEastAsia" w:cstheme="minorBidi"/>
                <w:smallCaps w:val="0"/>
                <w:noProof/>
                <w:kern w:val="2"/>
                <w:sz w:val="24"/>
                <w:szCs w:val="24"/>
                <w:lang w:eastAsia="sl-SI"/>
                <w14:ligatures w14:val="standardContextual"/>
              </w:rPr>
              <w:tab/>
            </w:r>
            <w:r w:rsidRPr="001D0064">
              <w:rPr>
                <w:rStyle w:val="Hiperpovezava"/>
                <w:noProof/>
              </w:rPr>
              <w:t>Obvladovanje koruptivnih tveganj</w:t>
            </w:r>
            <w:r>
              <w:rPr>
                <w:noProof/>
                <w:webHidden/>
              </w:rPr>
              <w:tab/>
            </w:r>
            <w:r>
              <w:rPr>
                <w:noProof/>
                <w:webHidden/>
              </w:rPr>
              <w:fldChar w:fldCharType="begin"/>
            </w:r>
            <w:r>
              <w:rPr>
                <w:noProof/>
                <w:webHidden/>
              </w:rPr>
              <w:instrText xml:space="preserve"> PAGEREF _Toc215737849 \h </w:instrText>
            </w:r>
            <w:r>
              <w:rPr>
                <w:noProof/>
                <w:webHidden/>
              </w:rPr>
            </w:r>
            <w:r>
              <w:rPr>
                <w:noProof/>
                <w:webHidden/>
              </w:rPr>
              <w:fldChar w:fldCharType="separate"/>
            </w:r>
            <w:r>
              <w:rPr>
                <w:noProof/>
                <w:webHidden/>
              </w:rPr>
              <w:t>18</w:t>
            </w:r>
            <w:r>
              <w:rPr>
                <w:noProof/>
                <w:webHidden/>
              </w:rPr>
              <w:fldChar w:fldCharType="end"/>
            </w:r>
          </w:hyperlink>
        </w:p>
        <w:p w14:paraId="7941B61B" w14:textId="07C45769"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50" w:history="1">
            <w:r w:rsidRPr="001D0064">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ODLOČITEV V POSTOPKU JAVNEGA NAROČILA</w:t>
            </w:r>
            <w:r>
              <w:rPr>
                <w:noProof/>
                <w:webHidden/>
              </w:rPr>
              <w:tab/>
            </w:r>
            <w:r>
              <w:rPr>
                <w:noProof/>
                <w:webHidden/>
              </w:rPr>
              <w:fldChar w:fldCharType="begin"/>
            </w:r>
            <w:r>
              <w:rPr>
                <w:noProof/>
                <w:webHidden/>
              </w:rPr>
              <w:instrText xml:space="preserve"> PAGEREF _Toc215737850 \h </w:instrText>
            </w:r>
            <w:r>
              <w:rPr>
                <w:noProof/>
                <w:webHidden/>
              </w:rPr>
            </w:r>
            <w:r>
              <w:rPr>
                <w:noProof/>
                <w:webHidden/>
              </w:rPr>
              <w:fldChar w:fldCharType="separate"/>
            </w:r>
            <w:r>
              <w:rPr>
                <w:noProof/>
                <w:webHidden/>
              </w:rPr>
              <w:t>19</w:t>
            </w:r>
            <w:r>
              <w:rPr>
                <w:noProof/>
                <w:webHidden/>
              </w:rPr>
              <w:fldChar w:fldCharType="end"/>
            </w:r>
          </w:hyperlink>
        </w:p>
        <w:p w14:paraId="68F42510" w14:textId="24DD35D9"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51" w:history="1">
            <w:r w:rsidRPr="001D0064">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SKLENITEV POGODBE</w:t>
            </w:r>
            <w:r>
              <w:rPr>
                <w:noProof/>
                <w:webHidden/>
              </w:rPr>
              <w:tab/>
            </w:r>
            <w:r>
              <w:rPr>
                <w:noProof/>
                <w:webHidden/>
              </w:rPr>
              <w:fldChar w:fldCharType="begin"/>
            </w:r>
            <w:r>
              <w:rPr>
                <w:noProof/>
                <w:webHidden/>
              </w:rPr>
              <w:instrText xml:space="preserve"> PAGEREF _Toc215737851 \h </w:instrText>
            </w:r>
            <w:r>
              <w:rPr>
                <w:noProof/>
                <w:webHidden/>
              </w:rPr>
            </w:r>
            <w:r>
              <w:rPr>
                <w:noProof/>
                <w:webHidden/>
              </w:rPr>
              <w:fldChar w:fldCharType="separate"/>
            </w:r>
            <w:r>
              <w:rPr>
                <w:noProof/>
                <w:webHidden/>
              </w:rPr>
              <w:t>19</w:t>
            </w:r>
            <w:r>
              <w:rPr>
                <w:noProof/>
                <w:webHidden/>
              </w:rPr>
              <w:fldChar w:fldCharType="end"/>
            </w:r>
          </w:hyperlink>
        </w:p>
        <w:p w14:paraId="793ECF5E" w14:textId="7FD34447"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52" w:history="1">
            <w:r w:rsidRPr="001D0064">
              <w:rPr>
                <w:rStyle w:val="Hiperpovezava"/>
                <w:noProof/>
              </w:rPr>
              <w:t>13.</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PRAVNO VARSTVO</w:t>
            </w:r>
            <w:r>
              <w:rPr>
                <w:noProof/>
                <w:webHidden/>
              </w:rPr>
              <w:tab/>
            </w:r>
            <w:r>
              <w:rPr>
                <w:noProof/>
                <w:webHidden/>
              </w:rPr>
              <w:fldChar w:fldCharType="begin"/>
            </w:r>
            <w:r>
              <w:rPr>
                <w:noProof/>
                <w:webHidden/>
              </w:rPr>
              <w:instrText xml:space="preserve"> PAGEREF _Toc215737852 \h </w:instrText>
            </w:r>
            <w:r>
              <w:rPr>
                <w:noProof/>
                <w:webHidden/>
              </w:rPr>
            </w:r>
            <w:r>
              <w:rPr>
                <w:noProof/>
                <w:webHidden/>
              </w:rPr>
              <w:fldChar w:fldCharType="separate"/>
            </w:r>
            <w:r>
              <w:rPr>
                <w:noProof/>
                <w:webHidden/>
              </w:rPr>
              <w:t>19</w:t>
            </w:r>
            <w:r>
              <w:rPr>
                <w:noProof/>
                <w:webHidden/>
              </w:rPr>
              <w:fldChar w:fldCharType="end"/>
            </w:r>
          </w:hyperlink>
        </w:p>
        <w:p w14:paraId="6CF537ED" w14:textId="79A65350"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15737823"/>
      <w:r w:rsidRPr="000B2B5F">
        <w:rPr>
          <w:rFonts w:asciiTheme="minorHAnsi" w:hAnsiTheme="minorHAnsi" w:cstheme="minorHAnsi"/>
          <w:color w:val="auto"/>
          <w:sz w:val="24"/>
          <w:szCs w:val="24"/>
        </w:rPr>
        <w:lastRenderedPageBreak/>
        <w:t>NAVODILO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87D0657"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3" w:name="_Hlk166141353"/>
      <w:bookmarkStart w:id="4" w:name="_Hlk138232799"/>
      <w:bookmarkStart w:id="5"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8345DB">
        <w:rPr>
          <w:rFonts w:cstheme="minorHAnsi"/>
          <w:bCs/>
          <w:sz w:val="24"/>
          <w:szCs w:val="24"/>
        </w:rPr>
        <w:t>19</w:t>
      </w:r>
      <w:r w:rsidR="00802765" w:rsidRPr="000B2B5F">
        <w:rPr>
          <w:rFonts w:cstheme="minorHAnsi"/>
          <w:bCs/>
          <w:sz w:val="24"/>
          <w:szCs w:val="24"/>
        </w:rPr>
        <w:t xml:space="preserve"> </w:t>
      </w:r>
      <w:bookmarkStart w:id="6" w:name="_Hlk175652970"/>
      <w:r w:rsidR="00F316D4" w:rsidRPr="000B2B5F">
        <w:rPr>
          <w:rFonts w:cstheme="minorHAnsi"/>
          <w:bCs/>
          <w:sz w:val="24"/>
          <w:szCs w:val="24"/>
        </w:rPr>
        <w:t>»</w:t>
      </w:r>
      <w:bookmarkStart w:id="7" w:name="_Hlk192759283"/>
      <w:r w:rsidR="000B2B5F" w:rsidRPr="000B2B5F">
        <w:rPr>
          <w:rFonts w:cstheme="minorHAnsi"/>
          <w:bCs/>
          <w:sz w:val="24"/>
          <w:szCs w:val="24"/>
        </w:rPr>
        <w:t>Na</w:t>
      </w:r>
      <w:r w:rsidR="004D339D">
        <w:rPr>
          <w:rFonts w:cstheme="minorHAnsi"/>
          <w:bCs/>
          <w:sz w:val="24"/>
          <w:szCs w:val="24"/>
        </w:rPr>
        <w:t>bava opreme in storitev za program nadomestne komunikacije</w:t>
      </w:r>
      <w:bookmarkEnd w:id="7"/>
      <w:r w:rsidR="004D339D">
        <w:rPr>
          <w:rFonts w:cstheme="minorHAnsi"/>
          <w:bCs/>
          <w:sz w:val="24"/>
          <w:szCs w:val="24"/>
        </w:rPr>
        <w:t>«</w:t>
      </w:r>
      <w:bookmarkEnd w:id="3"/>
      <w:bookmarkEnd w:id="4"/>
      <w:bookmarkEnd w:id="6"/>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266E5D77" w:rsidR="00F316D4" w:rsidRDefault="00F316D4" w:rsidP="0067438D">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sidR="00834E32">
        <w:rPr>
          <w:rFonts w:cstheme="minorHAnsi"/>
          <w:sz w:val="24"/>
          <w:szCs w:val="24"/>
        </w:rPr>
        <w:t>obrazca »T</w:t>
      </w:r>
      <w:r w:rsidRPr="000B2B5F">
        <w:rPr>
          <w:rFonts w:cstheme="minorHAnsi"/>
          <w:sz w:val="24"/>
          <w:szCs w:val="24"/>
        </w:rPr>
        <w:t>ehničn</w:t>
      </w:r>
      <w:r w:rsidR="00802765" w:rsidRPr="000B2B5F">
        <w:rPr>
          <w:rFonts w:cstheme="minorHAnsi"/>
          <w:sz w:val="24"/>
          <w:szCs w:val="24"/>
        </w:rPr>
        <w:t>e</w:t>
      </w:r>
      <w:r w:rsidRPr="000B2B5F">
        <w:rPr>
          <w:rFonts w:cstheme="minorHAnsi"/>
          <w:sz w:val="24"/>
          <w:szCs w:val="24"/>
        </w:rPr>
        <w:t xml:space="preserve"> specifikacij</w:t>
      </w:r>
      <w:r w:rsidR="00802765" w:rsidRPr="000B2B5F">
        <w:rPr>
          <w:rFonts w:cstheme="minorHAnsi"/>
          <w:sz w:val="24"/>
          <w:szCs w:val="24"/>
        </w:rPr>
        <w:t>e</w:t>
      </w:r>
      <w:r w:rsidR="00FD0FC7">
        <w:rPr>
          <w:rFonts w:cstheme="minorHAnsi"/>
          <w:sz w:val="24"/>
          <w:szCs w:val="24"/>
        </w:rPr>
        <w:t xml:space="preserve"> s ponudbenim predračunom</w:t>
      </w:r>
      <w:r w:rsidR="00B94595">
        <w:rPr>
          <w:rFonts w:cstheme="minorHAnsi"/>
          <w:sz w:val="24"/>
          <w:szCs w:val="24"/>
        </w:rPr>
        <w:t>-</w:t>
      </w:r>
      <w:r w:rsidR="00B94595" w:rsidRPr="00B94595">
        <w:rPr>
          <w:rFonts w:cstheme="minorHAnsi"/>
          <w:color w:val="EE0000"/>
          <w:sz w:val="24"/>
          <w:szCs w:val="24"/>
        </w:rPr>
        <w:t>popravek</w:t>
      </w:r>
      <w:r w:rsidR="00834E32">
        <w:rPr>
          <w:rFonts w:cstheme="minorHAnsi"/>
          <w:sz w:val="24"/>
          <w:szCs w:val="24"/>
        </w:rPr>
        <w:t>«</w:t>
      </w:r>
      <w:r w:rsidRPr="000B2B5F">
        <w:rPr>
          <w:rFonts w:cstheme="minorHAnsi"/>
          <w:sz w:val="24"/>
          <w:szCs w:val="24"/>
        </w:rPr>
        <w:t xml:space="preserve">, ki </w:t>
      </w:r>
      <w:r w:rsidR="00802765" w:rsidRPr="000B2B5F">
        <w:rPr>
          <w:rFonts w:cstheme="minorHAnsi"/>
          <w:sz w:val="24"/>
          <w:szCs w:val="24"/>
        </w:rPr>
        <w:t>je</w:t>
      </w:r>
      <w:r w:rsidRPr="000B2B5F">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5DBC0BE5" w:rsidR="00610264" w:rsidRPr="000B2B5F" w:rsidRDefault="00C773F6"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914DA">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1F4BAEC0" w:rsidR="00610264" w:rsidRPr="000B2B5F" w:rsidRDefault="004D339D"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C773F6"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8" w:name="_Hlk129671688"/>
            <w:r w:rsidRPr="000B2B5F">
              <w:rPr>
                <w:rFonts w:cstheme="minorHAnsi"/>
                <w:sz w:val="24"/>
                <w:szCs w:val="24"/>
              </w:rPr>
              <w:t>v postopku javnega naročila</w:t>
            </w:r>
            <w:bookmarkEnd w:id="8"/>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752FB36F" w14:textId="3AAD5426" w:rsidR="008345DB" w:rsidRPr="008345DB" w:rsidRDefault="00B5189A" w:rsidP="008345DB">
            <w:pPr>
              <w:pStyle w:val="Odstavekseznama"/>
              <w:numPr>
                <w:ilvl w:val="0"/>
                <w:numId w:val="7"/>
              </w:numPr>
              <w:rPr>
                <w:rFonts w:cstheme="minorHAnsi"/>
                <w:sz w:val="24"/>
                <w:szCs w:val="24"/>
              </w:rPr>
            </w:pPr>
            <w:r w:rsidRPr="000B2B5F">
              <w:rPr>
                <w:rFonts w:cstheme="minorHAnsi"/>
                <w:sz w:val="24"/>
                <w:szCs w:val="24"/>
              </w:rPr>
              <w:t>Tehničn</w:t>
            </w:r>
            <w:r w:rsidR="00834E32">
              <w:rPr>
                <w:rFonts w:cstheme="minorHAnsi"/>
                <w:sz w:val="24"/>
                <w:szCs w:val="24"/>
              </w:rPr>
              <w:t>e</w:t>
            </w:r>
            <w:r w:rsidRPr="000B2B5F">
              <w:rPr>
                <w:rFonts w:cstheme="minorHAnsi"/>
                <w:sz w:val="24"/>
                <w:szCs w:val="24"/>
              </w:rPr>
              <w:t xml:space="preserve"> specifikacij</w:t>
            </w:r>
            <w:r w:rsidR="00834E32">
              <w:rPr>
                <w:rFonts w:cstheme="minorHAnsi"/>
                <w:sz w:val="24"/>
                <w:szCs w:val="24"/>
              </w:rPr>
              <w:t>e</w:t>
            </w:r>
            <w:r w:rsidR="008345DB">
              <w:rPr>
                <w:rFonts w:cstheme="minorHAnsi"/>
                <w:sz w:val="24"/>
                <w:szCs w:val="24"/>
              </w:rPr>
              <w:t xml:space="preserve"> s ponudbenim predračunom</w:t>
            </w:r>
            <w:r w:rsidR="00B94595">
              <w:rPr>
                <w:rFonts w:cstheme="minorHAnsi"/>
                <w:sz w:val="24"/>
                <w:szCs w:val="24"/>
              </w:rPr>
              <w:t>-</w:t>
            </w:r>
            <w:r w:rsidR="00B94595">
              <w:rPr>
                <w:rFonts w:cstheme="minorHAnsi"/>
                <w:color w:val="EE0000"/>
                <w:sz w:val="24"/>
                <w:szCs w:val="24"/>
              </w:rPr>
              <w:t>popravek</w:t>
            </w:r>
            <w:r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9" w:name="_Hlk161647170"/>
            <w:r w:rsidRPr="000B2B5F">
              <w:rPr>
                <w:rFonts w:cstheme="minorHAnsi"/>
                <w:sz w:val="24"/>
                <w:szCs w:val="24"/>
              </w:rPr>
              <w:t>Obrazec »Prijava«.</w:t>
            </w:r>
          </w:p>
          <w:p w14:paraId="7B976548" w14:textId="217EAF3C" w:rsidR="00D308BD" w:rsidRPr="00F55006" w:rsidRDefault="00D308BD" w:rsidP="00655AD1">
            <w:pPr>
              <w:pStyle w:val="Odstavekseznama"/>
              <w:numPr>
                <w:ilvl w:val="0"/>
                <w:numId w:val="7"/>
              </w:numPr>
              <w:jc w:val="both"/>
              <w:rPr>
                <w:rFonts w:cstheme="minorHAnsi"/>
                <w:sz w:val="24"/>
                <w:szCs w:val="24"/>
              </w:rPr>
            </w:pPr>
            <w:r w:rsidRPr="00F55006">
              <w:rPr>
                <w:rFonts w:cstheme="minorHAnsi"/>
                <w:sz w:val="24"/>
                <w:szCs w:val="24"/>
              </w:rPr>
              <w:t>Obrazec »</w:t>
            </w:r>
            <w:r w:rsidR="00F316D4" w:rsidRPr="00F55006">
              <w:rPr>
                <w:rFonts w:cstheme="minorHAnsi"/>
                <w:sz w:val="24"/>
                <w:szCs w:val="24"/>
              </w:rPr>
              <w:t>P</w:t>
            </w:r>
            <w:r w:rsidR="00DD4DA9" w:rsidRPr="00F55006">
              <w:rPr>
                <w:rFonts w:cstheme="minorHAnsi"/>
                <w:sz w:val="24"/>
                <w:szCs w:val="24"/>
              </w:rPr>
              <w:t>onudbeni p</w:t>
            </w:r>
            <w:r w:rsidRPr="00F55006">
              <w:rPr>
                <w:rFonts w:cstheme="minorHAnsi"/>
                <w:sz w:val="24"/>
                <w:szCs w:val="24"/>
              </w:rPr>
              <w:t>redračun«.</w:t>
            </w:r>
          </w:p>
          <w:p w14:paraId="55AB6BDC" w14:textId="30460D60" w:rsidR="00D308BD" w:rsidRDefault="00D308BD" w:rsidP="00655AD1">
            <w:pPr>
              <w:pStyle w:val="Odstavekseznama"/>
              <w:numPr>
                <w:ilvl w:val="0"/>
                <w:numId w:val="7"/>
              </w:numPr>
              <w:rPr>
                <w:rFonts w:cstheme="minorHAnsi"/>
                <w:sz w:val="24"/>
                <w:szCs w:val="24"/>
              </w:rPr>
            </w:pPr>
            <w:bookmarkStart w:id="10" w:name="_Hlk143595288"/>
            <w:bookmarkStart w:id="11" w:name="_Hlk156897591"/>
            <w:r w:rsidRPr="000B2B5F">
              <w:rPr>
                <w:rFonts w:cstheme="minorHAnsi"/>
                <w:sz w:val="24"/>
                <w:szCs w:val="24"/>
              </w:rPr>
              <w:t>Obrazec »ESPD«.</w:t>
            </w:r>
          </w:p>
          <w:p w14:paraId="4242B434" w14:textId="2FEEA46C" w:rsidR="00DD4DA9" w:rsidRDefault="00DD4DA9" w:rsidP="008345DB">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0EB4A5C1" w14:textId="0F835FDF" w:rsidR="00F55006" w:rsidRPr="008345DB" w:rsidRDefault="00F55006" w:rsidP="008345DB">
            <w:pPr>
              <w:pStyle w:val="Odstavekseznama"/>
              <w:numPr>
                <w:ilvl w:val="0"/>
                <w:numId w:val="7"/>
              </w:numPr>
              <w:rPr>
                <w:rFonts w:cstheme="minorHAnsi"/>
                <w:sz w:val="24"/>
                <w:szCs w:val="24"/>
              </w:rPr>
            </w:pPr>
            <w:r w:rsidRPr="00F55006">
              <w:rPr>
                <w:rFonts w:cstheme="minorHAnsi"/>
                <w:sz w:val="24"/>
                <w:szCs w:val="24"/>
              </w:rPr>
              <w:t xml:space="preserve">Obrazec Izjava po 35. členu </w:t>
            </w:r>
            <w:proofErr w:type="spellStart"/>
            <w:r w:rsidRPr="00F55006">
              <w:rPr>
                <w:rFonts w:cstheme="minorHAnsi"/>
                <w:sz w:val="24"/>
                <w:szCs w:val="24"/>
              </w:rPr>
              <w:t>ZIntPK</w:t>
            </w:r>
            <w:proofErr w:type="spellEnd"/>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p w14:paraId="3BE64F23" w14:textId="727BC881" w:rsidR="00DD4DA9" w:rsidRPr="000B2B5F" w:rsidRDefault="00DD4DA9" w:rsidP="00655AD1">
            <w:pPr>
              <w:pStyle w:val="Odstavekseznama"/>
              <w:numPr>
                <w:ilvl w:val="0"/>
                <w:numId w:val="7"/>
              </w:numPr>
              <w:rPr>
                <w:rFonts w:cstheme="minorHAnsi"/>
                <w:sz w:val="24"/>
                <w:szCs w:val="24"/>
              </w:rPr>
            </w:pPr>
            <w:r>
              <w:rPr>
                <w:rFonts w:cstheme="minorHAnsi"/>
                <w:sz w:val="24"/>
                <w:szCs w:val="24"/>
              </w:rPr>
              <w:lastRenderedPageBreak/>
              <w:t>Obrazec »Finančno zavarovanje za odpravo napak«.</w:t>
            </w:r>
          </w:p>
          <w:bookmarkEnd w:id="10"/>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p w14:paraId="72A8C845" w14:textId="3254543C" w:rsidR="00585DD6" w:rsidRPr="000B2B5F" w:rsidRDefault="00585DD6" w:rsidP="00655AD1">
            <w:pPr>
              <w:pStyle w:val="Odstavekseznama"/>
              <w:numPr>
                <w:ilvl w:val="0"/>
                <w:numId w:val="7"/>
              </w:numPr>
              <w:rPr>
                <w:rFonts w:cstheme="minorHAnsi"/>
                <w:sz w:val="24"/>
                <w:szCs w:val="24"/>
              </w:rPr>
            </w:pPr>
            <w:r>
              <w:rPr>
                <w:rFonts w:cstheme="minorHAnsi"/>
                <w:sz w:val="24"/>
                <w:szCs w:val="24"/>
              </w:rPr>
              <w:t>Obrazec »Kadrovska sposobnost«.</w:t>
            </w:r>
          </w:p>
          <w:bookmarkEnd w:id="9"/>
          <w:bookmarkEnd w:id="11"/>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2" w:name="_Toc215737824"/>
      <w:bookmarkStart w:id="13" w:name="_Toc502216236"/>
      <w:r>
        <w:rPr>
          <w:rFonts w:asciiTheme="minorHAnsi" w:hAnsiTheme="minorHAnsi" w:cstheme="minorHAnsi"/>
          <w:color w:val="auto"/>
          <w:sz w:val="24"/>
          <w:szCs w:val="24"/>
        </w:rPr>
        <w:lastRenderedPageBreak/>
        <w:t>VSEBINSKO TEHNIČNI OPIS PREDMETA NAROČILA</w:t>
      </w:r>
      <w:bookmarkEnd w:id="12"/>
    </w:p>
    <w:p w14:paraId="55F0E135" w14:textId="73E96062" w:rsidR="00EE7A27" w:rsidRDefault="00EE7A27" w:rsidP="006C1F69">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FA745C">
        <w:rPr>
          <w:rFonts w:cstheme="minorHAnsi"/>
          <w:bCs/>
          <w:sz w:val="24"/>
          <w:szCs w:val="24"/>
        </w:rPr>
        <w:t>n</w:t>
      </w:r>
      <w:r w:rsidR="00FA745C" w:rsidRPr="000B2B5F">
        <w:rPr>
          <w:rFonts w:cstheme="minorHAnsi"/>
          <w:bCs/>
          <w:sz w:val="24"/>
          <w:szCs w:val="24"/>
        </w:rPr>
        <w:t>a</w:t>
      </w:r>
      <w:r w:rsidR="00FA745C">
        <w:rPr>
          <w:rFonts w:cstheme="minorHAnsi"/>
          <w:bCs/>
          <w:sz w:val="24"/>
          <w:szCs w:val="24"/>
        </w:rPr>
        <w:t>bava opreme in storitev za program nadomestne komunikacije</w:t>
      </w:r>
      <w:r w:rsidR="008345DB">
        <w:rPr>
          <w:rFonts w:cstheme="minorHAnsi"/>
          <w:bCs/>
          <w:sz w:val="24"/>
          <w:szCs w:val="24"/>
        </w:rPr>
        <w:t>.</w:t>
      </w:r>
    </w:p>
    <w:p w14:paraId="391E89EC" w14:textId="77777777" w:rsidR="00EE7A27" w:rsidRDefault="00EE7A27" w:rsidP="00EE7A27">
      <w:pPr>
        <w:spacing w:after="0" w:line="260" w:lineRule="atLeast"/>
        <w:rPr>
          <w:rFonts w:eastAsia="Times New Roman" w:cstheme="minorHAnsi"/>
          <w:sz w:val="24"/>
          <w:szCs w:val="24"/>
          <w:lang w:eastAsia="sl-SI"/>
        </w:rPr>
      </w:pPr>
    </w:p>
    <w:p w14:paraId="1944CD30" w14:textId="31D68B0F" w:rsidR="00EE7A27" w:rsidRDefault="00EE7A27" w:rsidP="00F07064">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Javno naročilo </w:t>
      </w:r>
      <w:r w:rsidR="00FA745C">
        <w:rPr>
          <w:rFonts w:eastAsia="Times New Roman" w:cstheme="minorHAnsi"/>
          <w:sz w:val="24"/>
          <w:szCs w:val="24"/>
          <w:lang w:eastAsia="sl-SI"/>
        </w:rPr>
        <w:t>je</w:t>
      </w:r>
      <w:r w:rsidRPr="00EE7A27">
        <w:rPr>
          <w:rFonts w:eastAsia="Times New Roman" w:cstheme="minorHAnsi"/>
          <w:sz w:val="24"/>
          <w:szCs w:val="24"/>
          <w:lang w:eastAsia="sl-SI"/>
        </w:rPr>
        <w:t xml:space="preserve"> razdeljeno </w:t>
      </w:r>
      <w:r w:rsidR="00586549">
        <w:rPr>
          <w:rFonts w:eastAsia="Times New Roman" w:cstheme="minorHAnsi"/>
          <w:sz w:val="24"/>
          <w:szCs w:val="24"/>
          <w:lang w:eastAsia="sl-SI"/>
        </w:rPr>
        <w:t xml:space="preserve">na </w:t>
      </w:r>
      <w:r w:rsidR="008345DB">
        <w:rPr>
          <w:rFonts w:eastAsia="Times New Roman" w:cstheme="minorHAnsi"/>
          <w:sz w:val="24"/>
          <w:szCs w:val="24"/>
          <w:lang w:eastAsia="sl-SI"/>
        </w:rPr>
        <w:t>tri</w:t>
      </w:r>
      <w:r w:rsidR="00FA745C">
        <w:rPr>
          <w:rFonts w:eastAsia="Times New Roman" w:cstheme="minorHAnsi"/>
          <w:sz w:val="24"/>
          <w:szCs w:val="24"/>
          <w:lang w:eastAsia="sl-SI"/>
        </w:rPr>
        <w:t xml:space="preserve"> (</w:t>
      </w:r>
      <w:r w:rsidR="008345DB">
        <w:rPr>
          <w:rFonts w:eastAsia="Times New Roman" w:cstheme="minorHAnsi"/>
          <w:sz w:val="24"/>
          <w:szCs w:val="24"/>
          <w:lang w:eastAsia="sl-SI"/>
        </w:rPr>
        <w:t>3</w:t>
      </w:r>
      <w:r w:rsidR="00FA745C">
        <w:rPr>
          <w:rFonts w:eastAsia="Times New Roman" w:cstheme="minorHAnsi"/>
          <w:sz w:val="24"/>
          <w:szCs w:val="24"/>
          <w:lang w:eastAsia="sl-SI"/>
        </w:rPr>
        <w:t>) sklop</w:t>
      </w:r>
      <w:r w:rsidR="008345DB">
        <w:rPr>
          <w:rFonts w:eastAsia="Times New Roman" w:cstheme="minorHAnsi"/>
          <w:sz w:val="24"/>
          <w:szCs w:val="24"/>
          <w:lang w:eastAsia="sl-SI"/>
        </w:rPr>
        <w:t>e</w:t>
      </w:r>
      <w:r w:rsidR="00FA745C">
        <w:rPr>
          <w:rFonts w:eastAsia="Times New Roman" w:cstheme="minorHAnsi"/>
          <w:sz w:val="24"/>
          <w:szCs w:val="24"/>
          <w:lang w:eastAsia="sl-SI"/>
        </w:rPr>
        <w:t xml:space="preserve"> in sicer:</w:t>
      </w:r>
    </w:p>
    <w:p w14:paraId="000446C1" w14:textId="30C363BD" w:rsidR="00FA745C" w:rsidRP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1: Elektronski komunikacijski pripomoč</w:t>
      </w:r>
      <w:r w:rsidR="008345DB">
        <w:rPr>
          <w:rFonts w:eastAsia="Times New Roman" w:cstheme="minorHAnsi"/>
          <w:sz w:val="24"/>
          <w:szCs w:val="24"/>
          <w:lang w:eastAsia="sl-SI"/>
        </w:rPr>
        <w:t>ki</w:t>
      </w:r>
    </w:p>
    <w:p w14:paraId="35294D5C" w14:textId="59EEF397" w:rsid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2: Računalniški komunikacijski pripomoč</w:t>
      </w:r>
      <w:r w:rsidR="008345DB">
        <w:rPr>
          <w:rFonts w:eastAsia="Times New Roman" w:cstheme="minorHAnsi"/>
          <w:sz w:val="24"/>
          <w:szCs w:val="24"/>
          <w:lang w:eastAsia="sl-SI"/>
        </w:rPr>
        <w:t>ki</w:t>
      </w:r>
    </w:p>
    <w:p w14:paraId="0D8102F8" w14:textId="4434C791" w:rsidR="008345DB" w:rsidRPr="00FA745C" w:rsidRDefault="008345DB" w:rsidP="00655AD1">
      <w:pPr>
        <w:pStyle w:val="Odstavekseznama"/>
        <w:numPr>
          <w:ilvl w:val="0"/>
          <w:numId w:val="18"/>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Sklop 3: </w:t>
      </w:r>
      <w:r w:rsidRPr="004B1C20">
        <w:rPr>
          <w:rFonts w:ascii="Calibri" w:hAnsi="Calibri" w:cs="Calibri"/>
          <w:sz w:val="24"/>
          <w:szCs w:val="24"/>
        </w:rPr>
        <w:t>Računalniški komunikacijski pripomoč</w:t>
      </w:r>
      <w:r>
        <w:rPr>
          <w:rFonts w:ascii="Calibri" w:hAnsi="Calibri" w:cs="Calibri"/>
          <w:sz w:val="24"/>
          <w:szCs w:val="24"/>
        </w:rPr>
        <w:t>ki</w:t>
      </w:r>
      <w:r w:rsidRPr="004B1C20">
        <w:rPr>
          <w:rFonts w:ascii="Calibri" w:hAnsi="Calibri" w:cs="Calibri"/>
          <w:sz w:val="24"/>
          <w:szCs w:val="24"/>
        </w:rPr>
        <w:t xml:space="preserve"> s programskimi specifikami</w:t>
      </w:r>
    </w:p>
    <w:p w14:paraId="79B840AD" w14:textId="77777777" w:rsidR="004D1396" w:rsidRDefault="004D1396" w:rsidP="00E432C1">
      <w:pPr>
        <w:spacing w:after="0" w:line="260" w:lineRule="atLeast"/>
        <w:jc w:val="both"/>
        <w:rPr>
          <w:rFonts w:cstheme="minorHAnsi"/>
          <w:sz w:val="24"/>
          <w:szCs w:val="24"/>
        </w:rPr>
      </w:pPr>
    </w:p>
    <w:p w14:paraId="3CCA9577" w14:textId="651AC693" w:rsidR="00FA745C" w:rsidRDefault="00FA745C" w:rsidP="00E432C1">
      <w:pPr>
        <w:spacing w:after="0" w:line="260" w:lineRule="atLeast"/>
        <w:jc w:val="both"/>
        <w:rPr>
          <w:rFonts w:cstheme="minorHAnsi"/>
          <w:sz w:val="24"/>
          <w:szCs w:val="24"/>
        </w:rPr>
      </w:pPr>
      <w:r>
        <w:rPr>
          <w:rFonts w:cstheme="minorHAnsi"/>
          <w:sz w:val="24"/>
          <w:szCs w:val="24"/>
        </w:rPr>
        <w:t xml:space="preserve">Ponudnik lahko predloži ponudbo za </w:t>
      </w:r>
      <w:r w:rsidR="008345DB">
        <w:rPr>
          <w:rFonts w:cstheme="minorHAnsi"/>
          <w:sz w:val="24"/>
          <w:szCs w:val="24"/>
        </w:rPr>
        <w:t>vse</w:t>
      </w:r>
      <w:r>
        <w:rPr>
          <w:rFonts w:cstheme="minorHAnsi"/>
          <w:sz w:val="24"/>
          <w:szCs w:val="24"/>
        </w:rPr>
        <w:t xml:space="preserve"> sklop</w:t>
      </w:r>
      <w:r w:rsidR="008345DB">
        <w:rPr>
          <w:rFonts w:cstheme="minorHAnsi"/>
          <w:sz w:val="24"/>
          <w:szCs w:val="24"/>
        </w:rPr>
        <w:t>e</w:t>
      </w:r>
      <w:r>
        <w:rPr>
          <w:rFonts w:cstheme="minorHAnsi"/>
          <w:sz w:val="24"/>
          <w:szCs w:val="24"/>
        </w:rPr>
        <w:t xml:space="preserve"> ali samo za posamezni sklop. </w:t>
      </w:r>
    </w:p>
    <w:p w14:paraId="6795D8A0" w14:textId="77777777" w:rsidR="00CB09E8" w:rsidRDefault="00CB09E8" w:rsidP="00E432C1">
      <w:pPr>
        <w:spacing w:after="0" w:line="260" w:lineRule="atLeast"/>
        <w:jc w:val="both"/>
        <w:rPr>
          <w:rFonts w:cstheme="minorHAnsi"/>
          <w:sz w:val="24"/>
          <w:szCs w:val="24"/>
        </w:rPr>
      </w:pPr>
    </w:p>
    <w:p w14:paraId="2EA41E1C" w14:textId="221F86B9" w:rsidR="00CB09E8" w:rsidRPr="00CB09E8" w:rsidRDefault="00CB09E8" w:rsidP="006C1F69">
      <w:pPr>
        <w:keepNext/>
        <w:keepLines/>
        <w:spacing w:after="0" w:line="260" w:lineRule="atLeast"/>
        <w:jc w:val="both"/>
        <w:rPr>
          <w:rFonts w:cstheme="minorHAnsi"/>
          <w:sz w:val="24"/>
          <w:szCs w:val="24"/>
        </w:rPr>
      </w:pPr>
      <w:r w:rsidRPr="00CB09E8">
        <w:rPr>
          <w:rFonts w:cstheme="minorHAnsi"/>
          <w:sz w:val="24"/>
          <w:szCs w:val="24"/>
        </w:rPr>
        <w:t xml:space="preserve">Tehnične specifikacije sklopov so opredeljene v </w:t>
      </w:r>
      <w:r w:rsidR="006C1F69">
        <w:rPr>
          <w:rFonts w:cstheme="minorHAnsi"/>
          <w:iCs/>
          <w:sz w:val="24"/>
          <w:szCs w:val="24"/>
        </w:rPr>
        <w:t>obrazcu</w:t>
      </w:r>
      <w:r w:rsidRPr="00CB09E8">
        <w:rPr>
          <w:rFonts w:cstheme="minorHAnsi"/>
          <w:iCs/>
          <w:sz w:val="24"/>
          <w:szCs w:val="24"/>
        </w:rPr>
        <w:t xml:space="preserve"> </w:t>
      </w:r>
      <w:r w:rsidR="006C1F69">
        <w:rPr>
          <w:rFonts w:cstheme="minorHAnsi"/>
          <w:iCs/>
          <w:sz w:val="24"/>
          <w:szCs w:val="24"/>
        </w:rPr>
        <w:t>»</w:t>
      </w:r>
      <w:r w:rsidRPr="00CB09E8">
        <w:rPr>
          <w:rFonts w:cstheme="minorHAnsi"/>
          <w:iCs/>
          <w:sz w:val="24"/>
          <w:szCs w:val="24"/>
        </w:rPr>
        <w:t>Tehnične specifikacije</w:t>
      </w:r>
      <w:r w:rsidR="008345DB">
        <w:rPr>
          <w:rFonts w:cstheme="minorHAnsi"/>
          <w:iCs/>
          <w:sz w:val="24"/>
          <w:szCs w:val="24"/>
        </w:rPr>
        <w:t xml:space="preserve"> s ponudbenim predračunom</w:t>
      </w:r>
      <w:r w:rsidR="00B94595">
        <w:rPr>
          <w:rFonts w:cstheme="minorHAnsi"/>
          <w:iCs/>
          <w:sz w:val="24"/>
          <w:szCs w:val="24"/>
        </w:rPr>
        <w:t>-</w:t>
      </w:r>
      <w:r w:rsidR="00B94595" w:rsidRPr="00B94595">
        <w:rPr>
          <w:rFonts w:cstheme="minorHAnsi"/>
          <w:iCs/>
          <w:color w:val="EE0000"/>
          <w:sz w:val="24"/>
          <w:szCs w:val="24"/>
        </w:rPr>
        <w:t>popravek</w:t>
      </w:r>
      <w:r w:rsidR="006C1F69">
        <w:rPr>
          <w:rFonts w:cstheme="minorHAnsi"/>
          <w:iCs/>
          <w:sz w:val="24"/>
          <w:szCs w:val="24"/>
        </w:rPr>
        <w:t>« (</w:t>
      </w:r>
      <w:proofErr w:type="spellStart"/>
      <w:r w:rsidR="006C1F69">
        <w:rPr>
          <w:rFonts w:cstheme="minorHAnsi"/>
          <w:iCs/>
          <w:sz w:val="24"/>
          <w:szCs w:val="24"/>
        </w:rPr>
        <w:t>excel</w:t>
      </w:r>
      <w:proofErr w:type="spellEnd"/>
      <w:r w:rsidR="006C1F69">
        <w:rPr>
          <w:rFonts w:cstheme="minorHAnsi"/>
          <w:iCs/>
          <w:sz w:val="24"/>
          <w:szCs w:val="24"/>
        </w:rPr>
        <w:t xml:space="preserve"> datoteka)</w:t>
      </w:r>
      <w:r w:rsidRPr="00CB09E8">
        <w:rPr>
          <w:rFonts w:cstheme="minorHAnsi"/>
          <w:sz w:val="24"/>
          <w:szCs w:val="24"/>
        </w:rPr>
        <w:t>. Ponudnik mora pri vsakem sklopu, ki ga ponuja, ponuditi vse razpisano blago in storitve.</w:t>
      </w:r>
    </w:p>
    <w:p w14:paraId="6923EAD1" w14:textId="77777777" w:rsidR="00CB09E8" w:rsidRPr="00CB09E8" w:rsidRDefault="00CB09E8" w:rsidP="00CB09E8">
      <w:pPr>
        <w:keepNext/>
        <w:keepLines/>
        <w:spacing w:after="0" w:line="260" w:lineRule="atLeast"/>
        <w:rPr>
          <w:rFonts w:cstheme="minorHAnsi"/>
          <w:b/>
          <w:sz w:val="24"/>
          <w:szCs w:val="24"/>
        </w:rPr>
      </w:pPr>
    </w:p>
    <w:p w14:paraId="21F43B2E" w14:textId="77777777" w:rsidR="00CB09E8" w:rsidRPr="00CB09E8" w:rsidRDefault="00CB09E8" w:rsidP="006C1F69">
      <w:pPr>
        <w:keepNext/>
        <w:keepLines/>
        <w:spacing w:after="0" w:line="260" w:lineRule="atLeast"/>
        <w:ind w:right="-1"/>
        <w:jc w:val="both"/>
        <w:rPr>
          <w:rFonts w:cstheme="minorHAnsi"/>
          <w:sz w:val="24"/>
          <w:szCs w:val="24"/>
        </w:rPr>
      </w:pPr>
      <w:r w:rsidRPr="00CB09E8">
        <w:rPr>
          <w:rFonts w:cstheme="minorHAnsi"/>
          <w:sz w:val="24"/>
          <w:szCs w:val="24"/>
        </w:rPr>
        <w:t>Ponudbe, ki ne bodo izpolnjevale zahtev iz tehničnih specifikacij, bo naročnik izločil iz nadaljnjega postopka.</w:t>
      </w:r>
    </w:p>
    <w:p w14:paraId="4841447B" w14:textId="77777777" w:rsidR="00FA745C" w:rsidRDefault="00FA745C" w:rsidP="00E432C1">
      <w:pPr>
        <w:spacing w:after="0" w:line="260" w:lineRule="atLeast"/>
        <w:jc w:val="both"/>
        <w:rPr>
          <w:rFonts w:cstheme="minorHAnsi"/>
          <w:sz w:val="24"/>
          <w:szCs w:val="24"/>
        </w:rPr>
      </w:pPr>
    </w:p>
    <w:p w14:paraId="3D00F91E" w14:textId="2C7628DD" w:rsidR="00FA745C" w:rsidRPr="00E864C9" w:rsidRDefault="00FA745C"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215737825"/>
      <w:r>
        <w:rPr>
          <w:rFonts w:asciiTheme="minorHAnsi" w:hAnsiTheme="minorHAnsi" w:cstheme="minorHAnsi"/>
          <w:color w:val="auto"/>
          <w:sz w:val="24"/>
          <w:szCs w:val="24"/>
        </w:rPr>
        <w:t>DOLOČBA O REVIZIJI CEN (1. točka prvega odstavka 95. člena ZJN-3)</w:t>
      </w:r>
      <w:bookmarkEnd w:id="14"/>
    </w:p>
    <w:p w14:paraId="72C1C2FE" w14:textId="025530CA" w:rsidR="00FA745C" w:rsidRPr="00FA745C" w:rsidRDefault="00FA745C" w:rsidP="00FA745C">
      <w:pPr>
        <w:spacing w:after="0" w:line="260" w:lineRule="atLeast"/>
        <w:jc w:val="both"/>
        <w:rPr>
          <w:rFonts w:cstheme="minorHAnsi"/>
          <w:sz w:val="24"/>
          <w:szCs w:val="24"/>
        </w:rPr>
      </w:pPr>
      <w:bookmarkStart w:id="15" w:name="_Hlk192763213"/>
      <w:r w:rsidRPr="00FA745C">
        <w:rPr>
          <w:rFonts w:cstheme="minorHAnsi"/>
          <w:sz w:val="24"/>
          <w:szCs w:val="24"/>
        </w:rPr>
        <w:t xml:space="preserve">Na podlagi </w:t>
      </w:r>
      <w:r w:rsidR="00CB09E8">
        <w:rPr>
          <w:rFonts w:cstheme="minorHAnsi"/>
          <w:sz w:val="24"/>
          <w:szCs w:val="24"/>
        </w:rPr>
        <w:t>94</w:t>
      </w:r>
      <w:r w:rsidRPr="00FA745C">
        <w:rPr>
          <w:rFonts w:cstheme="minorHAnsi"/>
          <w:sz w:val="24"/>
          <w:szCs w:val="24"/>
        </w:rPr>
        <w:t>. člena Uredbe o programih storitev obveznega zdravstvenega zavarovanja, zmogljivostih, potrebnih za njegovo izvajanje, in obsegu storitev, za leto 202</w:t>
      </w:r>
      <w:r w:rsidR="00CB09E8">
        <w:rPr>
          <w:rFonts w:cstheme="minorHAnsi"/>
          <w:sz w:val="24"/>
          <w:szCs w:val="24"/>
        </w:rPr>
        <w:t>5</w:t>
      </w:r>
      <w:r w:rsidRPr="00FA745C">
        <w:rPr>
          <w:rFonts w:cstheme="minorHAnsi"/>
          <w:sz w:val="24"/>
          <w:szCs w:val="24"/>
        </w:rPr>
        <w:t xml:space="preserve"> (Uradni list št. </w:t>
      </w:r>
      <w:r w:rsidR="00CB09E8">
        <w:rPr>
          <w:rFonts w:cstheme="minorHAnsi"/>
          <w:sz w:val="24"/>
          <w:szCs w:val="24"/>
        </w:rPr>
        <w:t>13</w:t>
      </w:r>
      <w:r w:rsidRPr="00FA745C">
        <w:rPr>
          <w:rFonts w:cstheme="minorHAnsi"/>
          <w:sz w:val="24"/>
          <w:szCs w:val="24"/>
        </w:rPr>
        <w:t>/202</w:t>
      </w:r>
      <w:r w:rsidR="00CB09E8">
        <w:rPr>
          <w:rFonts w:cstheme="minorHAnsi"/>
          <w:sz w:val="24"/>
          <w:szCs w:val="24"/>
        </w:rPr>
        <w:t>5</w:t>
      </w:r>
      <w:r w:rsidRPr="00FA745C">
        <w:rPr>
          <w:rFonts w:cstheme="minorHAnsi"/>
          <w:sz w:val="24"/>
          <w:szCs w:val="24"/>
        </w:rPr>
        <w:t>) bo naročnik pri izvajalcu kupoval le tiste vrste in količine blaga, ki jih bo kupec potreboval glede na potrebe izvajanja dogovora o programih storitev obveznega zdravstvenega zavarovanja. Dejansko naročene količine blaga se lahko razlikujejo od okvirnih količin navzdol ali navzgor</w:t>
      </w:r>
      <w:bookmarkEnd w:id="15"/>
      <w:r w:rsidRPr="00FA745C">
        <w:rPr>
          <w:rFonts w:cstheme="minorHAnsi"/>
          <w:sz w:val="24"/>
          <w:szCs w:val="24"/>
        </w:rPr>
        <w:t xml:space="preserve">. </w:t>
      </w:r>
    </w:p>
    <w:p w14:paraId="0E626F81" w14:textId="77777777" w:rsidR="00FA745C" w:rsidRPr="00FA745C" w:rsidRDefault="00FA745C" w:rsidP="00FA745C">
      <w:pPr>
        <w:spacing w:after="0" w:line="260" w:lineRule="atLeast"/>
        <w:jc w:val="both"/>
        <w:rPr>
          <w:rFonts w:cstheme="minorHAnsi"/>
          <w:sz w:val="24"/>
          <w:szCs w:val="24"/>
        </w:rPr>
      </w:pPr>
    </w:p>
    <w:p w14:paraId="3FC02874" w14:textId="5764F124" w:rsidR="00FA745C" w:rsidRDefault="00FA745C" w:rsidP="00FA745C">
      <w:pPr>
        <w:spacing w:after="0" w:line="260" w:lineRule="atLeast"/>
        <w:jc w:val="both"/>
        <w:rPr>
          <w:rFonts w:cstheme="minorHAnsi"/>
          <w:sz w:val="24"/>
          <w:szCs w:val="24"/>
        </w:rPr>
      </w:pPr>
      <w:r w:rsidRPr="00FA745C">
        <w:rPr>
          <w:rFonts w:cstheme="minorHAnsi"/>
          <w:sz w:val="24"/>
          <w:szCs w:val="24"/>
        </w:rPr>
        <w:t xml:space="preserve">V tehničnih specifikacijah </w:t>
      </w:r>
      <w:r w:rsidR="00CB09E8">
        <w:rPr>
          <w:rFonts w:cstheme="minorHAnsi"/>
          <w:sz w:val="24"/>
          <w:szCs w:val="24"/>
        </w:rPr>
        <w:t>(</w:t>
      </w:r>
      <w:proofErr w:type="spellStart"/>
      <w:r w:rsidR="00CB09E8">
        <w:rPr>
          <w:rFonts w:cstheme="minorHAnsi"/>
          <w:sz w:val="24"/>
          <w:szCs w:val="24"/>
        </w:rPr>
        <w:t>excel</w:t>
      </w:r>
      <w:proofErr w:type="spellEnd"/>
      <w:r w:rsidR="00CB09E8">
        <w:rPr>
          <w:rFonts w:cstheme="minorHAnsi"/>
          <w:sz w:val="24"/>
          <w:szCs w:val="24"/>
        </w:rPr>
        <w:t xml:space="preserve"> datoteka) </w:t>
      </w:r>
      <w:r w:rsidRPr="00FA745C">
        <w:rPr>
          <w:rFonts w:cstheme="minorHAnsi"/>
          <w:sz w:val="24"/>
          <w:szCs w:val="24"/>
        </w:rPr>
        <w:t>so predvidene okvirne količine glede na 12 mesečno obdobje. Naročnik v trenutku oddaje naročila ne more predvideti dejanske količine naročenega blaga v posameznem sklopu v naslednjih 12 mesecih. V primeru, da bo potreba po količinah predmeta pogodbe v okviru zagotavljanja programa storitev iz obveznega zdravstvenega zavarovanja, ki se nanaša na zagotavljanje pripomočkov za nadomestno komunikacijo, višja kot so opredeljene potrebe v tehničnih specifikacijah, naročnik brez postopka novega javnega naročanja predlaga spremembo pogodbe</w:t>
      </w:r>
      <w:r w:rsidR="007914DA">
        <w:rPr>
          <w:rFonts w:cstheme="minorHAnsi"/>
          <w:sz w:val="24"/>
          <w:szCs w:val="24"/>
        </w:rPr>
        <w:t xml:space="preserve"> skladno s 1. točko prvega odstavka 95. člena ZJN-3</w:t>
      </w:r>
      <w:r w:rsidRPr="00FA745C">
        <w:rPr>
          <w:rFonts w:cstheme="minorHAnsi"/>
          <w:sz w:val="24"/>
          <w:szCs w:val="24"/>
        </w:rPr>
        <w:t>, obveznost izvajalca pa je, da je sposoben zagotoviti povečano potrebo po predmetu javnega naročila. Pri spremembi se upoštevajo količine glede na potrebe zagotavljanja storitev iz obveznega zd</w:t>
      </w:r>
      <w:r w:rsidR="00CB09E8">
        <w:rPr>
          <w:rFonts w:cstheme="minorHAnsi"/>
          <w:sz w:val="24"/>
          <w:szCs w:val="24"/>
        </w:rPr>
        <w:t>r</w:t>
      </w:r>
      <w:r w:rsidRPr="00FA745C">
        <w:rPr>
          <w:rFonts w:cstheme="minorHAnsi"/>
          <w:sz w:val="24"/>
          <w:szCs w:val="24"/>
        </w:rPr>
        <w:t>avstvenega zavarovanja v celoti v času trajanja pogodbenega razmerja, pri čemer je cena fiksna ves čas trajanja pogodbe</w:t>
      </w:r>
      <w:r>
        <w:rPr>
          <w:rFonts w:cstheme="minorHAnsi"/>
          <w:sz w:val="24"/>
          <w:szCs w:val="24"/>
        </w:rPr>
        <w:t>.</w:t>
      </w:r>
    </w:p>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6" w:name="_Toc215737826"/>
      <w:bookmarkStart w:id="17" w:name="_Hlk192749165"/>
      <w:r w:rsidRPr="000B2B5F">
        <w:rPr>
          <w:rFonts w:asciiTheme="minorHAnsi" w:hAnsiTheme="minorHAnsi" w:cstheme="minorHAnsi"/>
          <w:color w:val="auto"/>
          <w:sz w:val="24"/>
          <w:szCs w:val="24"/>
        </w:rPr>
        <w:t>PREVZEM DOKUMENTACIJE</w:t>
      </w:r>
      <w:bookmarkEnd w:id="13"/>
      <w:bookmarkEnd w:id="16"/>
    </w:p>
    <w:bookmarkEnd w:id="17"/>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8" w:name="_Toc502216237"/>
      <w:bookmarkStart w:id="19" w:name="_Toc215737827"/>
      <w:r w:rsidRPr="000B2B5F">
        <w:rPr>
          <w:rFonts w:asciiTheme="minorHAnsi" w:hAnsiTheme="minorHAnsi" w:cstheme="minorHAnsi"/>
          <w:color w:val="auto"/>
          <w:sz w:val="24"/>
          <w:szCs w:val="24"/>
        </w:rPr>
        <w:lastRenderedPageBreak/>
        <w:t>DODATNA POJASNILA V ZVEZI Z RAZPISNO DOKUMENTACIJO</w:t>
      </w:r>
      <w:bookmarkEnd w:id="18"/>
      <w:bookmarkEnd w:id="19"/>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06D96C90"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12-22T00:00:00Z">
            <w:dateFormat w:val="d.M.yyyy"/>
            <w:lid w:val="sl-SI"/>
            <w:storeMappedDataAs w:val="dateTime"/>
            <w:calendar w:val="gregorian"/>
          </w:date>
        </w:sdtPr>
        <w:sdtEndPr/>
        <w:sdtContent>
          <w:r w:rsidR="007914DA">
            <w:rPr>
              <w:rFonts w:cstheme="minorHAnsi"/>
              <w:b/>
              <w:sz w:val="24"/>
              <w:szCs w:val="24"/>
            </w:rPr>
            <w:t>22.12.2025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0" w:name="_Toc502216238"/>
      <w:bookmarkStart w:id="21" w:name="_Toc215737828"/>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0"/>
      <w:bookmarkEnd w:id="21"/>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646E5162"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1-05T00:00:00Z">
            <w:dateFormat w:val="d.M.yyyy"/>
            <w:lid w:val="sl-SI"/>
            <w:storeMappedDataAs w:val="dateTime"/>
            <w:calendar w:val="gregorian"/>
          </w:date>
        </w:sdtPr>
        <w:sdtEndPr/>
        <w:sdtContent>
          <w:r w:rsidR="00544C47">
            <w:rPr>
              <w:rFonts w:cstheme="minorHAnsi"/>
              <w:b/>
              <w:sz w:val="24"/>
              <w:szCs w:val="24"/>
            </w:rPr>
            <w:t>5.1.2026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2" w:name="_Toc502216240"/>
      <w:bookmarkStart w:id="23" w:name="_Toc215737829"/>
      <w:r w:rsidRPr="000B2B5F">
        <w:rPr>
          <w:rFonts w:asciiTheme="minorHAnsi" w:hAnsiTheme="minorHAnsi" w:cstheme="minorHAnsi"/>
          <w:color w:val="auto"/>
          <w:sz w:val="24"/>
          <w:szCs w:val="24"/>
        </w:rPr>
        <w:lastRenderedPageBreak/>
        <w:t>ODPIRANJE PONUDB</w:t>
      </w:r>
      <w:bookmarkEnd w:id="22"/>
      <w:bookmarkEnd w:id="23"/>
    </w:p>
    <w:p w14:paraId="2FC3FC2E" w14:textId="084E113A"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1-05T00:00:00Z">
            <w:dateFormat w:val="d.M.yyyy"/>
            <w:lid w:val="sl-SI"/>
            <w:storeMappedDataAs w:val="dateTime"/>
            <w:calendar w:val="gregorian"/>
          </w:date>
        </w:sdtPr>
        <w:sdtEndPr/>
        <w:sdtContent>
          <w:r w:rsidR="00544C47">
            <w:rPr>
              <w:rFonts w:cstheme="minorHAnsi"/>
              <w:b/>
              <w:sz w:val="24"/>
              <w:szCs w:val="24"/>
            </w:rPr>
            <w:t>5.1.2026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4" w:name="_Toc215737830"/>
      <w:r w:rsidRPr="000B2B5F">
        <w:rPr>
          <w:rFonts w:asciiTheme="minorHAnsi" w:hAnsiTheme="minorHAnsi" w:cstheme="minorHAnsi"/>
          <w:color w:val="auto"/>
          <w:sz w:val="24"/>
          <w:szCs w:val="24"/>
        </w:rPr>
        <w:t>RAZLOGI ZA IZKLJUČITEV IN POGOJI ZA SODELOVANJE</w:t>
      </w:r>
      <w:bookmarkEnd w:id="24"/>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59B617FA" w14:textId="77777777" w:rsidR="00301AC0" w:rsidRPr="000B2B5F" w:rsidRDefault="00301AC0" w:rsidP="00301AC0">
      <w:pPr>
        <w:spacing w:after="0" w:line="260" w:lineRule="atLeast"/>
        <w:jc w:val="both"/>
        <w:rPr>
          <w:rFonts w:cstheme="minorHAnsi"/>
          <w:sz w:val="24"/>
          <w:szCs w:val="24"/>
        </w:rPr>
      </w:pPr>
    </w:p>
    <w:p w14:paraId="2C719015" w14:textId="0A0900DC" w:rsidR="005568AA" w:rsidRPr="006267E8" w:rsidRDefault="005568AA" w:rsidP="006267E8">
      <w:pPr>
        <w:pStyle w:val="Odstavekseznama"/>
        <w:keepNext/>
        <w:keepLines/>
        <w:numPr>
          <w:ilvl w:val="1"/>
          <w:numId w:val="26"/>
        </w:numPr>
        <w:shd w:val="clear" w:color="auto" w:fill="DBE5F1" w:themeFill="accent1" w:themeFillTint="33"/>
        <w:spacing w:after="0" w:line="260" w:lineRule="atLeast"/>
        <w:outlineLvl w:val="1"/>
        <w:rPr>
          <w:rFonts w:eastAsiaTheme="majorEastAsia" w:cstheme="minorHAnsi"/>
          <w:b/>
          <w:bCs/>
          <w:sz w:val="24"/>
          <w:szCs w:val="24"/>
        </w:rPr>
      </w:pPr>
      <w:bookmarkStart w:id="25" w:name="_Toc133399309"/>
      <w:bookmarkStart w:id="26" w:name="_Toc215737831"/>
      <w:r w:rsidRPr="006267E8">
        <w:rPr>
          <w:rFonts w:eastAsiaTheme="majorEastAsia" w:cstheme="minorHAnsi"/>
          <w:b/>
          <w:bCs/>
          <w:sz w:val="24"/>
          <w:szCs w:val="24"/>
        </w:rPr>
        <w:t>Razlogi za izključitev</w:t>
      </w:r>
      <w:bookmarkEnd w:id="25"/>
      <w:bookmarkEnd w:id="26"/>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lastRenderedPageBreak/>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7"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7"/>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8"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8"/>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 xml:space="preserve">bo v skladu s prvim odstavkom člena 1h sklepa Sveta (SZVP) 2022/578 z dne 8. aprila 2022 o spremembi Sklepa 2014/512/SZVP o omejevalnih ukrepih zaradi delovanja Rusije, ki povzroča destabilizacijo razmer v Ukrajini, iz postopka javnega naročanja kadarkoli v postopku izključil </w:t>
            </w:r>
            <w:r w:rsidRPr="00F10B5D">
              <w:rPr>
                <w:sz w:val="24"/>
                <w:szCs w:val="24"/>
                <w:lang w:eastAsia="sl-SI"/>
              </w:rPr>
              <w:lastRenderedPageBreak/>
              <w:t>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77777777"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201047EF" w:rsidR="005568AA" w:rsidRPr="006267E8" w:rsidRDefault="005568AA" w:rsidP="006267E8">
      <w:pPr>
        <w:pStyle w:val="Odstavekseznama"/>
        <w:keepNext/>
        <w:keepLines/>
        <w:numPr>
          <w:ilvl w:val="1"/>
          <w:numId w:val="26"/>
        </w:numPr>
        <w:shd w:val="clear" w:color="auto" w:fill="DBE5F1" w:themeFill="accent1" w:themeFillTint="33"/>
        <w:spacing w:after="0" w:line="260" w:lineRule="atLeast"/>
        <w:outlineLvl w:val="1"/>
        <w:rPr>
          <w:rFonts w:eastAsiaTheme="majorEastAsia" w:cstheme="minorHAnsi"/>
          <w:b/>
          <w:bCs/>
          <w:sz w:val="24"/>
          <w:szCs w:val="24"/>
        </w:rPr>
      </w:pPr>
      <w:bookmarkStart w:id="29" w:name="_Toc133399310"/>
      <w:bookmarkStart w:id="30" w:name="_Toc215737832"/>
      <w:r w:rsidRPr="006267E8">
        <w:rPr>
          <w:rFonts w:eastAsiaTheme="majorEastAsia" w:cstheme="minorHAnsi"/>
          <w:b/>
          <w:bCs/>
          <w:sz w:val="24"/>
          <w:szCs w:val="24"/>
        </w:rPr>
        <w:t>Pogoji za sodelovanje</w:t>
      </w:r>
      <w:bookmarkEnd w:id="29"/>
      <w:bookmarkEnd w:id="30"/>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3C3991BE" w:rsidR="002A2B24" w:rsidRPr="006267E8" w:rsidRDefault="006B1C67" w:rsidP="006267E8">
      <w:pPr>
        <w:pStyle w:val="Odstavekseznama"/>
        <w:keepNext/>
        <w:keepLines/>
        <w:numPr>
          <w:ilvl w:val="2"/>
          <w:numId w:val="26"/>
        </w:numPr>
        <w:spacing w:after="0" w:line="260" w:lineRule="atLeast"/>
        <w:outlineLvl w:val="1"/>
        <w:rPr>
          <w:rFonts w:eastAsiaTheme="majorEastAsia" w:cstheme="minorHAnsi"/>
          <w:b/>
          <w:bCs/>
          <w:sz w:val="24"/>
          <w:szCs w:val="24"/>
        </w:rPr>
      </w:pPr>
      <w:bookmarkStart w:id="31" w:name="_Toc215737833"/>
      <w:r w:rsidRPr="006267E8">
        <w:rPr>
          <w:rFonts w:eastAsiaTheme="majorEastAsia" w:cstheme="minorHAnsi"/>
          <w:b/>
          <w:bCs/>
          <w:sz w:val="24"/>
          <w:szCs w:val="24"/>
        </w:rPr>
        <w:t>Ustreznost za opravljanje poklicne dejavnosti</w:t>
      </w:r>
      <w:bookmarkEnd w:id="31"/>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79CEF301" w:rsidR="00D308BD" w:rsidRPr="00E306C1" w:rsidRDefault="006267E8" w:rsidP="00E306C1">
            <w:pPr>
              <w:jc w:val="both"/>
              <w:rPr>
                <w:sz w:val="24"/>
                <w:szCs w:val="24"/>
              </w:rPr>
            </w:pPr>
            <w:r>
              <w:rPr>
                <w:b/>
                <w:bCs/>
                <w:sz w:val="24"/>
                <w:szCs w:val="24"/>
              </w:rPr>
              <w:t>7</w:t>
            </w:r>
            <w:r w:rsidR="00E306C1" w:rsidRPr="00E306C1">
              <w:rPr>
                <w:b/>
                <w:bCs/>
                <w:sz w:val="24"/>
                <w:szCs w:val="24"/>
              </w:rPr>
              <w:t>.2.1.1.</w:t>
            </w:r>
            <w:r w:rsidR="00E306C1">
              <w:rPr>
                <w:sz w:val="24"/>
                <w:szCs w:val="24"/>
              </w:rPr>
              <w:t xml:space="preserve"> </w:t>
            </w:r>
            <w:r w:rsidR="00114E84"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E306C1" w:rsidRPr="000B2B5F" w14:paraId="0DC04D57" w14:textId="77777777" w:rsidTr="00E306C1">
        <w:trPr>
          <w:trHeight w:val="232"/>
        </w:trPr>
        <w:tc>
          <w:tcPr>
            <w:tcW w:w="9781" w:type="dxa"/>
          </w:tcPr>
          <w:p w14:paraId="7BE7FC20" w14:textId="77777777" w:rsidR="00E306C1" w:rsidRPr="000B2B5F" w:rsidRDefault="00E306C1" w:rsidP="00E306C1">
            <w:pPr>
              <w:ind w:left="360"/>
              <w:contextualSpacing/>
              <w:jc w:val="both"/>
              <w:rPr>
                <w:rFonts w:cstheme="minorHAnsi"/>
                <w:b/>
                <w:sz w:val="24"/>
                <w:szCs w:val="24"/>
              </w:rPr>
            </w:pPr>
          </w:p>
        </w:tc>
      </w:tr>
      <w:tr w:rsidR="00E306C1" w:rsidRPr="002B342E" w14:paraId="0CFB590D" w14:textId="77777777" w:rsidTr="00E306C1">
        <w:tc>
          <w:tcPr>
            <w:tcW w:w="9781" w:type="dxa"/>
          </w:tcPr>
          <w:p w14:paraId="2E40F4C8" w14:textId="1BB64DE8" w:rsidR="00E306C1" w:rsidRPr="002B342E" w:rsidRDefault="006267E8" w:rsidP="00BF1FDC">
            <w:pPr>
              <w:jc w:val="both"/>
              <w:rPr>
                <w:rFonts w:cstheme="minorHAnsi"/>
                <w:sz w:val="24"/>
                <w:szCs w:val="24"/>
              </w:rPr>
            </w:pPr>
            <w:bookmarkStart w:id="32" w:name="_Toc92354602"/>
            <w:r>
              <w:rPr>
                <w:rFonts w:cstheme="minorHAnsi"/>
                <w:b/>
                <w:bCs/>
                <w:sz w:val="24"/>
                <w:szCs w:val="24"/>
              </w:rPr>
              <w:t>7</w:t>
            </w:r>
            <w:r w:rsidR="00E306C1" w:rsidRPr="00CB6E78">
              <w:rPr>
                <w:rFonts w:cstheme="minorHAnsi"/>
                <w:b/>
                <w:bCs/>
                <w:sz w:val="24"/>
                <w:szCs w:val="24"/>
              </w:rPr>
              <w:t>.2.1.2.</w:t>
            </w:r>
            <w:r w:rsidR="00E306C1" w:rsidRPr="002B342E">
              <w:rPr>
                <w:rFonts w:cstheme="minorHAnsi"/>
                <w:sz w:val="24"/>
                <w:szCs w:val="24"/>
              </w:rPr>
              <w:t xml:space="preserve"> Gospodarski subjekt mora biti vpisan v </w:t>
            </w:r>
            <w:r w:rsidR="00E306C1" w:rsidRPr="001D0065">
              <w:rPr>
                <w:rFonts w:cstheme="minorHAnsi"/>
                <w:sz w:val="24"/>
                <w:szCs w:val="24"/>
              </w:rPr>
              <w:t>register poslovnih subjektov, ki opravljajo promet z medicinskimi pripomočki na debelo</w:t>
            </w:r>
            <w:r w:rsidR="00E306C1">
              <w:rPr>
                <w:rFonts w:cstheme="minorHAnsi"/>
                <w:sz w:val="24"/>
                <w:szCs w:val="24"/>
              </w:rPr>
              <w:t xml:space="preserve"> </w:t>
            </w:r>
            <w:r w:rsidR="00E306C1" w:rsidRPr="002B342E">
              <w:rPr>
                <w:rFonts w:cstheme="minorHAnsi"/>
                <w:sz w:val="24"/>
                <w:szCs w:val="24"/>
              </w:rPr>
              <w:t>pri JAZMP</w:t>
            </w:r>
            <w:r w:rsidR="00E306C1">
              <w:rPr>
                <w:rFonts w:cstheme="minorHAnsi"/>
                <w:sz w:val="24"/>
                <w:szCs w:val="24"/>
              </w:rPr>
              <w:t xml:space="preserve"> ali v drug ustrezen register (v kolikor je </w:t>
            </w:r>
            <w:r w:rsidR="00E306C1" w:rsidRPr="002B342E">
              <w:rPr>
                <w:rFonts w:cstheme="minorHAnsi"/>
                <w:sz w:val="24"/>
                <w:szCs w:val="24"/>
              </w:rPr>
              <w:t>pridobil dovoljenje v drugi članici EU</w:t>
            </w:r>
            <w:r w:rsidR="00E306C1">
              <w:rPr>
                <w:rFonts w:cstheme="minorHAnsi"/>
                <w:sz w:val="24"/>
                <w:szCs w:val="24"/>
              </w:rPr>
              <w:t>), ki ga vodi JAZMP.</w:t>
            </w:r>
          </w:p>
        </w:tc>
      </w:tr>
      <w:tr w:rsidR="00E306C1" w:rsidRPr="000B2B5F" w14:paraId="4768CA8F" w14:textId="77777777" w:rsidTr="00E306C1">
        <w:tc>
          <w:tcPr>
            <w:tcW w:w="9781" w:type="dxa"/>
          </w:tcPr>
          <w:p w14:paraId="21940AA3" w14:textId="77777777" w:rsidR="00E306C1" w:rsidRPr="000B2B5F" w:rsidRDefault="00E306C1" w:rsidP="00BF1FDC">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306C1" w:rsidRPr="000B2B5F" w14:paraId="5F91A00B" w14:textId="77777777" w:rsidTr="00E306C1">
        <w:trPr>
          <w:trHeight w:val="671"/>
        </w:trPr>
        <w:tc>
          <w:tcPr>
            <w:tcW w:w="9781" w:type="dxa"/>
          </w:tcPr>
          <w:p w14:paraId="1A2FA465"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30C2855E"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1833659"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1C8CDF3"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306C1" w:rsidRPr="000B2B5F" w14:paraId="048AB1DB" w14:textId="77777777" w:rsidTr="00E306C1">
        <w:trPr>
          <w:trHeight w:val="232"/>
        </w:trPr>
        <w:tc>
          <w:tcPr>
            <w:tcW w:w="9781" w:type="dxa"/>
          </w:tcPr>
          <w:p w14:paraId="70B5ABBF" w14:textId="77777777" w:rsidR="00E306C1" w:rsidRPr="000B2B5F" w:rsidRDefault="00E306C1" w:rsidP="00BF1FDC">
            <w:pPr>
              <w:rPr>
                <w:rFonts w:cstheme="minorHAnsi"/>
                <w:b/>
                <w:color w:val="FF0000"/>
                <w:sz w:val="24"/>
                <w:szCs w:val="24"/>
              </w:rPr>
            </w:pPr>
            <w:r w:rsidRPr="000B2B5F">
              <w:rPr>
                <w:rFonts w:cstheme="minorHAnsi"/>
                <w:b/>
                <w:color w:val="000000" w:themeColor="text1"/>
                <w:sz w:val="24"/>
                <w:szCs w:val="24"/>
              </w:rPr>
              <w:t>Dokazilo:</w:t>
            </w:r>
          </w:p>
        </w:tc>
      </w:tr>
      <w:tr w:rsidR="00E306C1" w:rsidRPr="00E04807" w14:paraId="39D713F8" w14:textId="77777777" w:rsidTr="00E306C1">
        <w:trPr>
          <w:trHeight w:val="232"/>
        </w:trPr>
        <w:tc>
          <w:tcPr>
            <w:tcW w:w="9781" w:type="dxa"/>
          </w:tcPr>
          <w:p w14:paraId="40633AE4" w14:textId="77777777" w:rsidR="00E306C1" w:rsidRPr="00E04807" w:rsidRDefault="00E306C1" w:rsidP="00E306C1">
            <w:pPr>
              <w:numPr>
                <w:ilvl w:val="0"/>
                <w:numId w:val="6"/>
              </w:numPr>
              <w:contextualSpacing/>
              <w:jc w:val="both"/>
              <w:rPr>
                <w:rFonts w:cstheme="minorHAnsi"/>
                <w:b/>
                <w:sz w:val="24"/>
                <w:szCs w:val="24"/>
              </w:rPr>
            </w:pPr>
            <w:r w:rsidRPr="00E306C1">
              <w:rPr>
                <w:rFonts w:cstheme="minorHAnsi"/>
                <w:b/>
                <w:sz w:val="24"/>
                <w:szCs w:val="24"/>
              </w:rPr>
              <w:t>Potrdilo o vpisu v ustrezen register JAZMP</w:t>
            </w:r>
            <w:r w:rsidRPr="002B342E">
              <w:rPr>
                <w:rFonts w:cstheme="minorHAnsi"/>
                <w:bCs/>
                <w:sz w:val="24"/>
                <w:szCs w:val="24"/>
              </w:rPr>
              <w:t xml:space="preserve"> ali ustrezno potrdilo države članice, iz katere izhaja.</w:t>
            </w:r>
          </w:p>
        </w:tc>
      </w:tr>
    </w:tbl>
    <w:p w14:paraId="63A73A00" w14:textId="7C48BD43" w:rsidR="00E306C1" w:rsidRPr="002A2B24" w:rsidRDefault="00E306C1" w:rsidP="006267E8">
      <w:pPr>
        <w:pStyle w:val="Odstavekseznama"/>
        <w:keepNext/>
        <w:keepLines/>
        <w:numPr>
          <w:ilvl w:val="2"/>
          <w:numId w:val="26"/>
        </w:numPr>
        <w:spacing w:before="200"/>
        <w:outlineLvl w:val="1"/>
        <w:rPr>
          <w:rFonts w:eastAsiaTheme="majorEastAsia" w:cstheme="minorHAnsi"/>
          <w:b/>
          <w:bCs/>
          <w:sz w:val="24"/>
          <w:szCs w:val="24"/>
        </w:rPr>
      </w:pPr>
      <w:bookmarkStart w:id="33" w:name="_Toc215737834"/>
      <w:r>
        <w:rPr>
          <w:rFonts w:eastAsiaTheme="majorEastAsia" w:cstheme="minorHAnsi"/>
          <w:b/>
          <w:bCs/>
          <w:sz w:val="24"/>
          <w:szCs w:val="24"/>
        </w:rPr>
        <w:t>Tehnična in strokovna sposobnost</w:t>
      </w:r>
      <w:bookmarkEnd w:id="33"/>
    </w:p>
    <w:tbl>
      <w:tblPr>
        <w:tblStyle w:val="Tabelamrea"/>
        <w:tblW w:w="9776" w:type="dxa"/>
        <w:tblLook w:val="04A0" w:firstRow="1" w:lastRow="0" w:firstColumn="1" w:lastColumn="0" w:noHBand="0" w:noVBand="1"/>
      </w:tblPr>
      <w:tblGrid>
        <w:gridCol w:w="9776"/>
      </w:tblGrid>
      <w:tr w:rsidR="00E04807" w:rsidRPr="000B2B5F" w14:paraId="314E8E22" w14:textId="77777777" w:rsidTr="00114914">
        <w:trPr>
          <w:trHeight w:val="1377"/>
        </w:trPr>
        <w:tc>
          <w:tcPr>
            <w:tcW w:w="9776" w:type="dxa"/>
            <w:shd w:val="clear" w:color="auto" w:fill="FFFFFF" w:themeFill="background1"/>
          </w:tcPr>
          <w:p w14:paraId="23F6EB81" w14:textId="3140C1D7" w:rsidR="00E04807" w:rsidRDefault="00114914" w:rsidP="00E306C1">
            <w:pPr>
              <w:jc w:val="both"/>
              <w:rPr>
                <w:sz w:val="24"/>
                <w:szCs w:val="24"/>
              </w:rPr>
            </w:pPr>
            <w:r>
              <w:rPr>
                <w:sz w:val="24"/>
                <w:szCs w:val="24"/>
              </w:rPr>
              <w:t xml:space="preserve">7.2.2.1. </w:t>
            </w:r>
            <w:r w:rsidR="00E04807" w:rsidRPr="00E306C1">
              <w:rPr>
                <w:sz w:val="24"/>
                <w:szCs w:val="24"/>
              </w:rPr>
              <w:t xml:space="preserve">Ponujeno blago mora izpolnjevati vse zahteve določene v </w:t>
            </w:r>
            <w:r w:rsidR="00834E32" w:rsidRPr="00E306C1">
              <w:rPr>
                <w:sz w:val="24"/>
                <w:szCs w:val="24"/>
              </w:rPr>
              <w:t>obrazcu »Tehnične specifikacije</w:t>
            </w:r>
            <w:r w:rsidR="00E306C1">
              <w:rPr>
                <w:sz w:val="24"/>
                <w:szCs w:val="24"/>
              </w:rPr>
              <w:t xml:space="preserve"> s ponudbenim predračunom</w:t>
            </w:r>
            <w:r w:rsidR="00B94595">
              <w:rPr>
                <w:sz w:val="24"/>
                <w:szCs w:val="24"/>
              </w:rPr>
              <w:t>-</w:t>
            </w:r>
            <w:r w:rsidR="00B94595">
              <w:rPr>
                <w:color w:val="EE0000"/>
                <w:sz w:val="24"/>
                <w:szCs w:val="24"/>
              </w:rPr>
              <w:t>popravek</w:t>
            </w:r>
            <w:r w:rsidR="00834E32" w:rsidRPr="00E306C1">
              <w:rPr>
                <w:sz w:val="24"/>
                <w:szCs w:val="24"/>
              </w:rPr>
              <w:t>«.</w:t>
            </w:r>
          </w:p>
          <w:p w14:paraId="4AD735EE" w14:textId="77777777" w:rsidR="00D05669" w:rsidRPr="00E306C1" w:rsidRDefault="00D05669" w:rsidP="00E306C1">
            <w:pPr>
              <w:jc w:val="both"/>
              <w:rPr>
                <w:sz w:val="24"/>
                <w:szCs w:val="24"/>
              </w:rPr>
            </w:pPr>
          </w:p>
          <w:p w14:paraId="4C59EFBA" w14:textId="5C5BB3A1" w:rsidR="006C1F69" w:rsidRPr="006C1F69" w:rsidRDefault="006C1F69" w:rsidP="00E306C1">
            <w:pPr>
              <w:jc w:val="both"/>
              <w:rPr>
                <w:rFonts w:cstheme="minorHAnsi"/>
                <w:color w:val="000000" w:themeColor="text1"/>
                <w:sz w:val="24"/>
                <w:szCs w:val="24"/>
              </w:rPr>
            </w:pPr>
            <w:r w:rsidRPr="00E306C1">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r w:rsidRPr="00E306C1">
              <w:rPr>
                <w:rFonts w:cstheme="minorHAnsi"/>
                <w:sz w:val="24"/>
                <w:szCs w:val="24"/>
              </w:rPr>
              <w:t xml:space="preserve"> </w:t>
            </w:r>
          </w:p>
        </w:tc>
      </w:tr>
      <w:tr w:rsidR="00E04807" w:rsidRPr="000B2B5F" w14:paraId="41D4D3CD" w14:textId="77777777" w:rsidTr="00114914">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114914">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114914">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114914">
        <w:trPr>
          <w:trHeight w:val="232"/>
        </w:trPr>
        <w:tc>
          <w:tcPr>
            <w:tcW w:w="9776" w:type="dxa"/>
            <w:shd w:val="clear" w:color="auto" w:fill="FFFFFF" w:themeFill="background1"/>
          </w:tcPr>
          <w:p w14:paraId="3C97A241" w14:textId="77777777" w:rsidR="008B1914" w:rsidRDefault="006C1F69" w:rsidP="008B1914">
            <w:pPr>
              <w:numPr>
                <w:ilvl w:val="0"/>
                <w:numId w:val="6"/>
              </w:numPr>
              <w:contextualSpacing/>
              <w:jc w:val="both"/>
              <w:rPr>
                <w:rFonts w:cstheme="minorHAnsi"/>
                <w:bCs/>
                <w:sz w:val="24"/>
                <w:szCs w:val="24"/>
              </w:rPr>
            </w:pPr>
            <w:r w:rsidRPr="006C1F69">
              <w:rPr>
                <w:rFonts w:cstheme="minorHAnsi"/>
                <w:bCs/>
                <w:sz w:val="24"/>
                <w:szCs w:val="24"/>
              </w:rPr>
              <w:t xml:space="preserve">cenik komunikatorjev, cenik dodatne opreme in cenik storitev servisiranja </w:t>
            </w:r>
          </w:p>
          <w:p w14:paraId="065DF617" w14:textId="7CCF6D0E" w:rsidR="006C1F69" w:rsidRPr="006C1F69" w:rsidRDefault="00DA0F18" w:rsidP="008B1914">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dokazilo v obliki kataloga, prospekta ali druge ustrezne predstavitve tehničnih specifikacij ali izjavo proizvajalca,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tc>
      </w:tr>
      <w:bookmarkEnd w:id="32"/>
      <w:tr w:rsidR="00114914" w:rsidRPr="000B2B5F" w14:paraId="7ADBB3A5" w14:textId="77777777" w:rsidTr="00114914">
        <w:trPr>
          <w:trHeight w:val="232"/>
        </w:trPr>
        <w:tc>
          <w:tcPr>
            <w:tcW w:w="9776" w:type="dxa"/>
          </w:tcPr>
          <w:p w14:paraId="5D1E9F8C" w14:textId="77777777" w:rsidR="00114914" w:rsidRPr="000B2B5F" w:rsidRDefault="00114914" w:rsidP="008C648F">
            <w:pPr>
              <w:ind w:left="360"/>
              <w:contextualSpacing/>
              <w:jc w:val="both"/>
              <w:rPr>
                <w:rFonts w:cstheme="minorHAnsi"/>
                <w:b/>
                <w:sz w:val="24"/>
                <w:szCs w:val="24"/>
              </w:rPr>
            </w:pPr>
          </w:p>
        </w:tc>
      </w:tr>
      <w:tr w:rsidR="00114914" w:rsidRPr="002B342E" w14:paraId="456318B6" w14:textId="77777777" w:rsidTr="00114914">
        <w:tc>
          <w:tcPr>
            <w:tcW w:w="9776" w:type="dxa"/>
          </w:tcPr>
          <w:p w14:paraId="5987AF76" w14:textId="1099D59A" w:rsidR="00114914" w:rsidRPr="00114914" w:rsidRDefault="00114914" w:rsidP="008C648F">
            <w:pPr>
              <w:jc w:val="both"/>
              <w:rPr>
                <w:sz w:val="24"/>
                <w:szCs w:val="24"/>
              </w:rPr>
            </w:pPr>
            <w:r>
              <w:rPr>
                <w:sz w:val="24"/>
                <w:szCs w:val="24"/>
              </w:rPr>
              <w:t xml:space="preserve">7.2.2.2. Velja za </w:t>
            </w:r>
            <w:r w:rsidRPr="00544C47">
              <w:rPr>
                <w:b/>
                <w:bCs/>
                <w:sz w:val="24"/>
                <w:szCs w:val="24"/>
              </w:rPr>
              <w:t>sklop 3</w:t>
            </w:r>
            <w:r>
              <w:rPr>
                <w:sz w:val="24"/>
                <w:szCs w:val="24"/>
              </w:rPr>
              <w:t xml:space="preserve">: </w:t>
            </w:r>
            <w:r w:rsidRPr="00114914">
              <w:rPr>
                <w:sz w:val="24"/>
                <w:szCs w:val="24"/>
              </w:rPr>
              <w:t xml:space="preserve">Programska oprema in dodatna oprema omogočata uporabniku </w:t>
            </w:r>
            <w:r w:rsidR="00544C47">
              <w:rPr>
                <w:sz w:val="24"/>
                <w:szCs w:val="24"/>
              </w:rPr>
              <w:t xml:space="preserve">enostavno </w:t>
            </w:r>
            <w:r w:rsidRPr="00114914">
              <w:rPr>
                <w:sz w:val="24"/>
                <w:szCs w:val="24"/>
              </w:rPr>
              <w:t xml:space="preserve">uporabo pripomočka. Termin </w:t>
            </w:r>
            <w:r w:rsidR="00544C47">
              <w:rPr>
                <w:sz w:val="24"/>
                <w:szCs w:val="24"/>
              </w:rPr>
              <w:t>»</w:t>
            </w:r>
            <w:r w:rsidRPr="00114914">
              <w:rPr>
                <w:sz w:val="24"/>
                <w:szCs w:val="24"/>
              </w:rPr>
              <w:t>specifični programi</w:t>
            </w:r>
            <w:r w:rsidR="00544C47">
              <w:rPr>
                <w:sz w:val="24"/>
                <w:szCs w:val="24"/>
              </w:rPr>
              <w:t>«</w:t>
            </w:r>
            <w:r w:rsidRPr="00114914">
              <w:rPr>
                <w:sz w:val="24"/>
                <w:szCs w:val="24"/>
              </w:rPr>
              <w:t xml:space="preserve"> pomeni, da imajo komunikatorji programsko opremo, ki je še bolj prilagojena starejši populaciji in drugim, ki ne obvladujejo tujih jezikov ter delovno aktivnim osebam. Starejši pogosto ne poznajo angleškega jezika, ki je običajen programski jezik pri komunikacijskih pripomočkih.  Prav tako starejši potrebujejo enostavne rešitve za povezljivost s telefonom. Delavno aktivne osebe, ki uporabljajo pripomoček za sporazumevanje, potrebujejo predvsem hitro in učinkovito povezljivost s telefonom. Komunikacijski pripomočki sklopa</w:t>
            </w:r>
            <w:r>
              <w:rPr>
                <w:sz w:val="24"/>
                <w:szCs w:val="24"/>
              </w:rPr>
              <w:t xml:space="preserve"> 3 morajo imeti </w:t>
            </w:r>
            <w:r w:rsidRPr="00544C47">
              <w:rPr>
                <w:sz w:val="24"/>
                <w:szCs w:val="24"/>
                <w:u w:val="single"/>
              </w:rPr>
              <w:t>programsko opremo izključno v slovenskem jeziku</w:t>
            </w:r>
            <w:r w:rsidRPr="00114914">
              <w:rPr>
                <w:sz w:val="24"/>
                <w:szCs w:val="24"/>
              </w:rPr>
              <w:t xml:space="preserve">, kar omogoča hitrejše prilagajanje vsebine pripomočka uporabniku in uporabniku lažjo uporabo ter sprotno prilagajanje vsebine pripomočka glede na nove komunikacijske potrebe. Pripomočki </w:t>
            </w:r>
            <w:r>
              <w:rPr>
                <w:sz w:val="24"/>
                <w:szCs w:val="24"/>
              </w:rPr>
              <w:t>morajo omogočati</w:t>
            </w:r>
            <w:r w:rsidRPr="00114914">
              <w:rPr>
                <w:sz w:val="24"/>
                <w:szCs w:val="24"/>
              </w:rPr>
              <w:t xml:space="preserve"> tudi enostavno</w:t>
            </w:r>
            <w:r w:rsidR="00D520EF" w:rsidRPr="00544C47">
              <w:rPr>
                <w:sz w:val="24"/>
                <w:szCs w:val="24"/>
              </w:rPr>
              <w:t xml:space="preserve"> (uporabniški vmesnik v celoti v slovenskem jeziku) </w:t>
            </w:r>
            <w:r w:rsidRPr="00114914">
              <w:rPr>
                <w:sz w:val="24"/>
                <w:szCs w:val="24"/>
              </w:rPr>
              <w:t>in hitro povezljivost s telefonom in nemoten potek klicanja ter pošiljanja sms sporočil.</w:t>
            </w:r>
          </w:p>
        </w:tc>
      </w:tr>
      <w:tr w:rsidR="00114914" w:rsidRPr="000B2B5F" w14:paraId="7624635C" w14:textId="77777777" w:rsidTr="00114914">
        <w:tc>
          <w:tcPr>
            <w:tcW w:w="9776" w:type="dxa"/>
          </w:tcPr>
          <w:p w14:paraId="05B7C59A" w14:textId="77777777" w:rsidR="00114914" w:rsidRPr="000B2B5F" w:rsidRDefault="00114914" w:rsidP="008C648F">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14914" w:rsidRPr="000B2B5F" w14:paraId="2BF1B339" w14:textId="77777777" w:rsidTr="00114914">
        <w:trPr>
          <w:trHeight w:val="671"/>
        </w:trPr>
        <w:tc>
          <w:tcPr>
            <w:tcW w:w="9776" w:type="dxa"/>
          </w:tcPr>
          <w:p w14:paraId="6D04A606"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66219B5"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5C811363"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5ED1A69D"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4914" w:rsidRPr="000B2B5F" w14:paraId="19C63869" w14:textId="77777777" w:rsidTr="00114914">
        <w:trPr>
          <w:trHeight w:val="232"/>
        </w:trPr>
        <w:tc>
          <w:tcPr>
            <w:tcW w:w="9776" w:type="dxa"/>
          </w:tcPr>
          <w:p w14:paraId="7275518B" w14:textId="77777777" w:rsidR="00114914" w:rsidRPr="000B2B5F" w:rsidRDefault="00114914" w:rsidP="008C648F">
            <w:pPr>
              <w:rPr>
                <w:rFonts w:cstheme="minorHAnsi"/>
                <w:b/>
                <w:color w:val="FF0000"/>
                <w:sz w:val="24"/>
                <w:szCs w:val="24"/>
              </w:rPr>
            </w:pPr>
            <w:r w:rsidRPr="000B2B5F">
              <w:rPr>
                <w:rFonts w:cstheme="minorHAnsi"/>
                <w:b/>
                <w:color w:val="000000" w:themeColor="text1"/>
                <w:sz w:val="24"/>
                <w:szCs w:val="24"/>
              </w:rPr>
              <w:t>Dokazilo:</w:t>
            </w:r>
          </w:p>
        </w:tc>
      </w:tr>
      <w:tr w:rsidR="00114914" w:rsidRPr="00E04807" w14:paraId="1A38ECD9" w14:textId="77777777" w:rsidTr="00114914">
        <w:trPr>
          <w:trHeight w:val="232"/>
        </w:trPr>
        <w:tc>
          <w:tcPr>
            <w:tcW w:w="9776" w:type="dxa"/>
          </w:tcPr>
          <w:p w14:paraId="7C78AD2D" w14:textId="2DC7FA2B" w:rsidR="00D520EF" w:rsidRPr="00D520EF" w:rsidRDefault="00D520EF" w:rsidP="00D520EF">
            <w:pPr>
              <w:pStyle w:val="Pripombabesedilo"/>
              <w:numPr>
                <w:ilvl w:val="0"/>
                <w:numId w:val="8"/>
              </w:numPr>
              <w:rPr>
                <w:rFonts w:cstheme="minorHAnsi"/>
                <w:sz w:val="24"/>
                <w:szCs w:val="24"/>
              </w:rPr>
            </w:pPr>
            <w:r w:rsidRPr="00D520EF">
              <w:rPr>
                <w:rFonts w:cstheme="minorHAnsi"/>
                <w:sz w:val="24"/>
                <w:szCs w:val="24"/>
              </w:rPr>
              <w:t>Posnetek ali slika zaslona (</w:t>
            </w:r>
            <w:proofErr w:type="spellStart"/>
            <w:r w:rsidRPr="00D520EF">
              <w:rPr>
                <w:rFonts w:cstheme="minorHAnsi"/>
                <w:sz w:val="24"/>
                <w:szCs w:val="24"/>
              </w:rPr>
              <w:t>print</w:t>
            </w:r>
            <w:proofErr w:type="spellEnd"/>
            <w:r w:rsidRPr="00D520EF">
              <w:rPr>
                <w:rFonts w:cstheme="minorHAnsi"/>
                <w:sz w:val="24"/>
                <w:szCs w:val="24"/>
              </w:rPr>
              <w:t xml:space="preserve"> </w:t>
            </w:r>
            <w:proofErr w:type="spellStart"/>
            <w:r w:rsidRPr="00D520EF">
              <w:rPr>
                <w:rFonts w:cstheme="minorHAnsi"/>
                <w:sz w:val="24"/>
                <w:szCs w:val="24"/>
              </w:rPr>
              <w:t>screen</w:t>
            </w:r>
            <w:proofErr w:type="spellEnd"/>
            <w:r w:rsidRPr="00D520EF">
              <w:rPr>
                <w:rFonts w:cstheme="minorHAnsi"/>
                <w:sz w:val="24"/>
                <w:szCs w:val="24"/>
              </w:rPr>
              <w:t>) – strani splošni meni, urejanje mreže in nastavitve.</w:t>
            </w:r>
          </w:p>
          <w:p w14:paraId="0A73DED9" w14:textId="0A139A31" w:rsidR="00114914" w:rsidRPr="00E04807" w:rsidRDefault="00D520EF" w:rsidP="008C648F">
            <w:pPr>
              <w:numPr>
                <w:ilvl w:val="0"/>
                <w:numId w:val="6"/>
              </w:numPr>
              <w:contextualSpacing/>
              <w:jc w:val="both"/>
              <w:rPr>
                <w:rFonts w:cstheme="minorHAnsi"/>
                <w:b/>
                <w:sz w:val="24"/>
                <w:szCs w:val="24"/>
              </w:rPr>
            </w:pPr>
            <w:r w:rsidRPr="00D520EF">
              <w:rPr>
                <w:rFonts w:cstheme="minorHAnsi"/>
                <w:sz w:val="24"/>
                <w:szCs w:val="24"/>
              </w:rPr>
              <w:t xml:space="preserve">Za povezljivost telefona: </w:t>
            </w:r>
            <w:proofErr w:type="spellStart"/>
            <w:r w:rsidRPr="00D520EF">
              <w:rPr>
                <w:rFonts w:cstheme="minorHAnsi"/>
                <w:sz w:val="24"/>
                <w:szCs w:val="24"/>
              </w:rPr>
              <w:t>print</w:t>
            </w:r>
            <w:proofErr w:type="spellEnd"/>
            <w:r w:rsidRPr="00D520EF">
              <w:rPr>
                <w:rFonts w:cstheme="minorHAnsi"/>
                <w:sz w:val="24"/>
                <w:szCs w:val="24"/>
              </w:rPr>
              <w:t xml:space="preserve"> </w:t>
            </w:r>
            <w:proofErr w:type="spellStart"/>
            <w:r w:rsidRPr="00D520EF">
              <w:rPr>
                <w:rFonts w:cstheme="minorHAnsi"/>
                <w:sz w:val="24"/>
                <w:szCs w:val="24"/>
              </w:rPr>
              <w:t>screen</w:t>
            </w:r>
            <w:proofErr w:type="spellEnd"/>
            <w:r w:rsidRPr="00D520EF">
              <w:rPr>
                <w:rFonts w:cstheme="minorHAnsi"/>
                <w:sz w:val="24"/>
                <w:szCs w:val="24"/>
              </w:rPr>
              <w:t xml:space="preserve"> - strani za uporabo telefona v programu </w:t>
            </w:r>
            <w:proofErr w:type="spellStart"/>
            <w:r w:rsidRPr="00D520EF">
              <w:rPr>
                <w:rFonts w:cstheme="minorHAnsi"/>
                <w:sz w:val="24"/>
                <w:szCs w:val="24"/>
              </w:rPr>
              <w:t>Grid</w:t>
            </w:r>
            <w:proofErr w:type="spellEnd"/>
            <w:r w:rsidRPr="00D520EF">
              <w:rPr>
                <w:rFonts w:cstheme="minorHAnsi"/>
                <w:sz w:val="24"/>
                <w:szCs w:val="24"/>
              </w:rPr>
              <w:t xml:space="preserve"> in strani za nastavitev povezave s telefonom.</w:t>
            </w:r>
          </w:p>
        </w:tc>
      </w:tr>
    </w:tbl>
    <w:p w14:paraId="663114F0" w14:textId="320F3715" w:rsidR="00A27B0E" w:rsidRPr="002A2B24" w:rsidRDefault="00A27B0E" w:rsidP="006267E8">
      <w:pPr>
        <w:pStyle w:val="Odstavekseznama"/>
        <w:keepNext/>
        <w:keepLines/>
        <w:numPr>
          <w:ilvl w:val="2"/>
          <w:numId w:val="26"/>
        </w:numPr>
        <w:spacing w:before="200"/>
        <w:outlineLvl w:val="1"/>
        <w:rPr>
          <w:rFonts w:eastAsiaTheme="majorEastAsia" w:cstheme="minorHAnsi"/>
          <w:b/>
          <w:bCs/>
          <w:sz w:val="24"/>
          <w:szCs w:val="24"/>
        </w:rPr>
      </w:pPr>
      <w:bookmarkStart w:id="34" w:name="_Toc215737835"/>
      <w:r>
        <w:rPr>
          <w:rFonts w:eastAsiaTheme="majorEastAsia" w:cstheme="minorHAnsi"/>
          <w:b/>
          <w:bCs/>
          <w:sz w:val="24"/>
          <w:szCs w:val="24"/>
        </w:rPr>
        <w:t>Kadrovska sposobnost</w:t>
      </w:r>
      <w:bookmarkEnd w:id="34"/>
    </w:p>
    <w:tbl>
      <w:tblPr>
        <w:tblStyle w:val="Tabelamrea"/>
        <w:tblW w:w="9776" w:type="dxa"/>
        <w:tblLook w:val="04A0" w:firstRow="1" w:lastRow="0" w:firstColumn="1" w:lastColumn="0" w:noHBand="0" w:noVBand="1"/>
      </w:tblPr>
      <w:tblGrid>
        <w:gridCol w:w="9776"/>
      </w:tblGrid>
      <w:tr w:rsidR="00A27B0E" w:rsidRPr="000B2B5F" w14:paraId="0A850408" w14:textId="77777777" w:rsidTr="005D35AA">
        <w:trPr>
          <w:trHeight w:val="397"/>
        </w:trPr>
        <w:tc>
          <w:tcPr>
            <w:tcW w:w="9776" w:type="dxa"/>
            <w:shd w:val="clear" w:color="auto" w:fill="B8CCE4" w:themeFill="accent1" w:themeFillTint="66"/>
          </w:tcPr>
          <w:p w14:paraId="6B4328E7" w14:textId="0A3B7664" w:rsidR="00A27B0E" w:rsidRPr="00E04807" w:rsidRDefault="00A27B0E" w:rsidP="005D35AA">
            <w:pPr>
              <w:rPr>
                <w:rFonts w:cstheme="minorHAnsi"/>
                <w:b/>
                <w:color w:val="000000" w:themeColor="text1"/>
                <w:sz w:val="24"/>
                <w:szCs w:val="24"/>
              </w:rPr>
            </w:pPr>
            <w:r>
              <w:rPr>
                <w:rFonts w:eastAsiaTheme="majorEastAsia" w:cstheme="minorHAnsi"/>
                <w:b/>
                <w:bCs/>
                <w:sz w:val="24"/>
                <w:szCs w:val="24"/>
              </w:rPr>
              <w:t>Kadrovska sposobnost</w:t>
            </w:r>
          </w:p>
        </w:tc>
      </w:tr>
      <w:tr w:rsidR="00A27B0E" w:rsidRPr="000B2B5F" w14:paraId="1379A5F3" w14:textId="77777777" w:rsidTr="005D35AA">
        <w:tc>
          <w:tcPr>
            <w:tcW w:w="9776" w:type="dxa"/>
            <w:shd w:val="clear" w:color="auto" w:fill="FFFFFF" w:themeFill="background1"/>
          </w:tcPr>
          <w:p w14:paraId="075C3E61" w14:textId="6213AFF6" w:rsidR="00A27B0E" w:rsidRDefault="00A27B0E" w:rsidP="005D35AA">
            <w:pPr>
              <w:spacing w:before="240"/>
              <w:contextualSpacing/>
              <w:jc w:val="both"/>
              <w:rPr>
                <w:rFonts w:ascii="Calibri" w:hAnsi="Calibri" w:cs="Calibri"/>
                <w:sz w:val="24"/>
                <w:szCs w:val="24"/>
              </w:rPr>
            </w:pPr>
            <w:r w:rsidRPr="00A27B0E">
              <w:rPr>
                <w:rFonts w:ascii="Calibri" w:hAnsi="Calibri" w:cs="Calibri"/>
                <w:sz w:val="24"/>
                <w:szCs w:val="24"/>
              </w:rPr>
              <w:t>Ponudnik</w:t>
            </w:r>
            <w:r>
              <w:rPr>
                <w:rFonts w:ascii="Calibri" w:hAnsi="Calibri" w:cs="Calibri"/>
              </w:rPr>
              <w:t xml:space="preserve"> </w:t>
            </w:r>
            <w:r w:rsidRPr="00A27B0E">
              <w:rPr>
                <w:rFonts w:ascii="Calibri" w:hAnsi="Calibri" w:cs="Calibri"/>
                <w:sz w:val="24"/>
                <w:szCs w:val="24"/>
              </w:rPr>
              <w:t>mora imeti na razpolago (na podlagi pogodbe o zaposlitvi ali druge pogodbe civilnega prava) vsaj enega strokovnjaka z vsaj 5 let izkušnjami na področju pripomočkov za sporazumevanje (poznavanje programske opreme in programiranja) in zagotavljanje sprotne tehnične podpore, vzdrževanja ter servisiranja pripomočka</w:t>
            </w:r>
            <w:r>
              <w:rPr>
                <w:rFonts w:ascii="Calibri" w:hAnsi="Calibri" w:cs="Calibri"/>
                <w:sz w:val="24"/>
                <w:szCs w:val="24"/>
              </w:rPr>
              <w:t>.</w:t>
            </w:r>
          </w:p>
          <w:p w14:paraId="20A9695B" w14:textId="77777777" w:rsidR="00A27B0E" w:rsidRDefault="00A27B0E" w:rsidP="005D35AA">
            <w:pPr>
              <w:spacing w:before="240"/>
              <w:contextualSpacing/>
              <w:jc w:val="both"/>
              <w:rPr>
                <w:rFonts w:cstheme="minorHAnsi"/>
                <w:color w:val="000000" w:themeColor="text1"/>
                <w:sz w:val="24"/>
                <w:szCs w:val="24"/>
              </w:rPr>
            </w:pPr>
          </w:p>
          <w:p w14:paraId="1E3B862D" w14:textId="1B4C06C8" w:rsidR="00A27B0E" w:rsidRPr="00A27B0E" w:rsidRDefault="00A27B0E" w:rsidP="00A27B0E">
            <w:pPr>
              <w:widowControl w:val="0"/>
              <w:adjustRightInd w:val="0"/>
              <w:spacing w:line="260" w:lineRule="exact"/>
              <w:jc w:val="both"/>
              <w:textAlignment w:val="baseline"/>
              <w:rPr>
                <w:rFonts w:ascii="Calibri" w:hAnsi="Calibri" w:cs="Calibri"/>
                <w:sz w:val="24"/>
                <w:szCs w:val="24"/>
              </w:rPr>
            </w:pPr>
            <w:r w:rsidRPr="00A27B0E">
              <w:rPr>
                <w:rFonts w:ascii="Calibri" w:hAnsi="Calibri" w:cs="Calibri"/>
                <w:sz w:val="24"/>
                <w:szCs w:val="24"/>
              </w:rPr>
              <w:t xml:space="preserve">Naročnik </w:t>
            </w:r>
            <w:r w:rsidRPr="00544C47">
              <w:rPr>
                <w:rFonts w:ascii="Calibri" w:hAnsi="Calibri" w:cs="Calibri"/>
                <w:b/>
                <w:bCs/>
                <w:sz w:val="24"/>
                <w:szCs w:val="24"/>
              </w:rPr>
              <w:t xml:space="preserve">za </w:t>
            </w:r>
            <w:r w:rsidR="00D05669" w:rsidRPr="00544C47">
              <w:rPr>
                <w:rFonts w:ascii="Calibri" w:hAnsi="Calibri" w:cs="Calibri"/>
                <w:b/>
                <w:bCs/>
                <w:sz w:val="24"/>
                <w:szCs w:val="24"/>
              </w:rPr>
              <w:t>vse tri sklope</w:t>
            </w:r>
            <w:r w:rsidRPr="00A27B0E">
              <w:rPr>
                <w:rFonts w:ascii="Calibri" w:hAnsi="Calibri" w:cs="Calibri"/>
                <w:sz w:val="24"/>
                <w:szCs w:val="24"/>
              </w:rPr>
              <w:t xml:space="preserve"> pričakuje usposobljenost za izvajanje naslednjih storitev:</w:t>
            </w:r>
          </w:p>
          <w:p w14:paraId="33C9F393" w14:textId="4C273015"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individualno prilagajanje in nastavljanje komunikacijskih naprav uporabniku - zahtevnejše nastavitve vezane na upravljanje s komunikacijskim pripomočkom ob prevzemu</w:t>
            </w:r>
            <w:r>
              <w:rPr>
                <w:rFonts w:ascii="Calibri" w:hAnsi="Calibri" w:cs="Calibri"/>
                <w:color w:val="000000"/>
                <w:sz w:val="24"/>
                <w:szCs w:val="24"/>
              </w:rPr>
              <w:t>;</w:t>
            </w:r>
          </w:p>
          <w:p w14:paraId="65920F83" w14:textId="166C6881"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različnih programskih oprem, iskanje rešitev in ustreznih nastavitev izbrane programske opreme</w:t>
            </w:r>
            <w:r>
              <w:rPr>
                <w:rFonts w:ascii="Calibri" w:hAnsi="Calibri" w:cs="Calibri"/>
                <w:color w:val="000000"/>
                <w:sz w:val="24"/>
                <w:szCs w:val="24"/>
              </w:rPr>
              <w:t>;</w:t>
            </w:r>
          </w:p>
          <w:p w14:paraId="2F6A0EE0" w14:textId="57F1CC4B"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in testiranje nove tehnologije, prenos znanja uporabnikom</w:t>
            </w:r>
            <w:r>
              <w:rPr>
                <w:rFonts w:ascii="Calibri" w:hAnsi="Calibri" w:cs="Calibri"/>
                <w:color w:val="000000"/>
                <w:sz w:val="24"/>
                <w:szCs w:val="24"/>
              </w:rPr>
              <w:t>;</w:t>
            </w:r>
          </w:p>
          <w:p w14:paraId="12C96BA3" w14:textId="4A90061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lastRenderedPageBreak/>
              <w:t>sodelovanje pri preizkusu zahtevnih računalniških komunikacijskih pripomočkih in dodatne opreme</w:t>
            </w:r>
            <w:r>
              <w:rPr>
                <w:rFonts w:ascii="Calibri" w:hAnsi="Calibri" w:cs="Calibri"/>
                <w:color w:val="000000"/>
                <w:sz w:val="24"/>
                <w:szCs w:val="24"/>
              </w:rPr>
              <w:t>;</w:t>
            </w:r>
          </w:p>
          <w:p w14:paraId="543311E6" w14:textId="12465A6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skrb za varovanje podatkov komunikacijske naprave - varnostna kopija, arhiv, evalvacija uporabe</w:t>
            </w:r>
            <w:r>
              <w:rPr>
                <w:rFonts w:ascii="Calibri" w:hAnsi="Calibri" w:cs="Calibri"/>
                <w:color w:val="000000"/>
                <w:sz w:val="24"/>
                <w:szCs w:val="24"/>
              </w:rPr>
              <w:t>;</w:t>
            </w:r>
          </w:p>
          <w:p w14:paraId="46427B8C" w14:textId="3007D8AC"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domače okolje</w:t>
            </w:r>
            <w:r>
              <w:rPr>
                <w:rFonts w:ascii="Calibri" w:hAnsi="Calibri" w:cs="Calibri"/>
                <w:color w:val="000000"/>
                <w:sz w:val="24"/>
                <w:szCs w:val="24"/>
              </w:rPr>
              <w:t>;</w:t>
            </w:r>
          </w:p>
          <w:p w14:paraId="2A644FC5" w14:textId="3810067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širše socialno, vzgojno-izobraževalno okolje</w:t>
            </w:r>
            <w:r>
              <w:rPr>
                <w:rFonts w:ascii="Calibri" w:hAnsi="Calibri" w:cs="Calibri"/>
                <w:color w:val="000000"/>
                <w:sz w:val="24"/>
                <w:szCs w:val="24"/>
              </w:rPr>
              <w:t>;</w:t>
            </w:r>
          </w:p>
          <w:p w14:paraId="6554FE19" w14:textId="59D5D89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Servis in adaptacija (popravila elementov) strojne opreme, programske opreme pri uporabniku in priprava pripomočka za novega uporabnika</w:t>
            </w:r>
            <w:r>
              <w:rPr>
                <w:rFonts w:ascii="Calibri" w:hAnsi="Calibri" w:cs="Calibri"/>
                <w:color w:val="000000"/>
                <w:sz w:val="24"/>
                <w:szCs w:val="24"/>
              </w:rPr>
              <w:t>;</w:t>
            </w:r>
          </w:p>
          <w:p w14:paraId="08A4F481" w14:textId="60F4FCF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A27B0E">
              <w:rPr>
                <w:rFonts w:ascii="Calibri" w:hAnsi="Calibri" w:cs="Calibri"/>
                <w:color w:val="000000"/>
                <w:sz w:val="24"/>
                <w:szCs w:val="24"/>
              </w:rPr>
              <w:t>)</w:t>
            </w:r>
            <w:r>
              <w:rPr>
                <w:rFonts w:ascii="Calibri" w:hAnsi="Calibri" w:cs="Calibri"/>
                <w:color w:val="000000"/>
                <w:sz w:val="24"/>
                <w:szCs w:val="24"/>
              </w:rPr>
              <w:t>;</w:t>
            </w:r>
          </w:p>
          <w:p w14:paraId="3B44B029" w14:textId="319955C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5526F0AE" w14:textId="627CF9D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zagotovitev servisa</w:t>
            </w:r>
            <w:r>
              <w:rPr>
                <w:rFonts w:ascii="Calibri" w:hAnsi="Calibri" w:cs="Calibri"/>
                <w:color w:val="000000"/>
                <w:sz w:val="24"/>
                <w:szCs w:val="24"/>
              </w:rPr>
              <w:t>;</w:t>
            </w:r>
          </w:p>
          <w:p w14:paraId="45E9EFB2"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reciklaža izrabljenih elementov</w:t>
            </w:r>
            <w:r>
              <w:rPr>
                <w:rFonts w:ascii="Calibri" w:hAnsi="Calibri" w:cs="Calibri"/>
                <w:color w:val="000000"/>
                <w:sz w:val="24"/>
                <w:szCs w:val="24"/>
              </w:rPr>
              <w:t>;</w:t>
            </w:r>
          </w:p>
          <w:p w14:paraId="4C194707"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priprava poročila o obravnavi</w:t>
            </w:r>
            <w:r>
              <w:rPr>
                <w:rFonts w:ascii="Calibri" w:hAnsi="Calibri" w:cs="Calibri"/>
                <w:color w:val="000000"/>
                <w:sz w:val="24"/>
                <w:szCs w:val="24"/>
              </w:rPr>
              <w:t>.</w:t>
            </w:r>
          </w:p>
          <w:p w14:paraId="61844ECA" w14:textId="77777777" w:rsidR="00A27B0E" w:rsidRDefault="00A27B0E" w:rsidP="00A27B0E">
            <w:pPr>
              <w:jc w:val="both"/>
              <w:rPr>
                <w:rFonts w:ascii="Calibri" w:hAnsi="Calibri" w:cs="Calibri"/>
                <w:color w:val="000000"/>
                <w:sz w:val="24"/>
                <w:szCs w:val="24"/>
              </w:rPr>
            </w:pPr>
          </w:p>
          <w:p w14:paraId="346BD0C9" w14:textId="77777777" w:rsidR="00585DD6" w:rsidRPr="00585DD6" w:rsidRDefault="00A27B0E" w:rsidP="00585DD6">
            <w:pPr>
              <w:widowControl w:val="0"/>
              <w:adjustRightInd w:val="0"/>
              <w:spacing w:line="260" w:lineRule="exact"/>
              <w:jc w:val="both"/>
              <w:textAlignment w:val="baseline"/>
              <w:rPr>
                <w:rFonts w:cstheme="minorHAnsi"/>
                <w:sz w:val="24"/>
                <w:szCs w:val="24"/>
              </w:rPr>
            </w:pPr>
            <w:r w:rsidRPr="00585DD6">
              <w:rPr>
                <w:rFonts w:cstheme="minorHAnsi"/>
                <w:sz w:val="24"/>
                <w:szCs w:val="24"/>
              </w:rPr>
              <w:t xml:space="preserve">Posebej </w:t>
            </w:r>
            <w:r w:rsidRPr="00585DD6">
              <w:rPr>
                <w:rFonts w:cstheme="minorHAnsi"/>
                <w:b/>
                <w:bCs/>
                <w:sz w:val="24"/>
                <w:szCs w:val="24"/>
              </w:rPr>
              <w:t>za sklop 1 (elektronski komunikacijski pripomoček)</w:t>
            </w:r>
            <w:r w:rsidRPr="00585DD6">
              <w:rPr>
                <w:rFonts w:cstheme="minorHAnsi"/>
                <w:sz w:val="24"/>
                <w:szCs w:val="24"/>
              </w:rPr>
              <w:t xml:space="preserve"> naročnik pričakuje tudi usposobljenost za izvajanje naslednjih storitev:</w:t>
            </w:r>
          </w:p>
          <w:p w14:paraId="41EDD92E" w14:textId="08F76691"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pomoč pri zagonu elektronskih komunikacijskih pripomočkov</w:t>
            </w:r>
            <w:r w:rsidR="00585DD6">
              <w:rPr>
                <w:rFonts w:cstheme="minorHAnsi"/>
                <w:color w:val="000000"/>
                <w:sz w:val="24"/>
                <w:szCs w:val="24"/>
              </w:rPr>
              <w:t>;</w:t>
            </w:r>
            <w:r w:rsidRPr="00585DD6">
              <w:rPr>
                <w:rFonts w:cstheme="minorHAnsi"/>
                <w:color w:val="000000"/>
                <w:sz w:val="24"/>
                <w:szCs w:val="24"/>
              </w:rPr>
              <w:t> </w:t>
            </w:r>
          </w:p>
          <w:p w14:paraId="670D0529" w14:textId="5D13FA3C"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servis in adaptacija (popravila elementov) strojne opreme</w:t>
            </w:r>
            <w:r w:rsidR="00585DD6">
              <w:rPr>
                <w:rFonts w:cstheme="minorHAnsi"/>
                <w:color w:val="000000"/>
                <w:sz w:val="24"/>
                <w:szCs w:val="24"/>
              </w:rPr>
              <w:t>;</w:t>
            </w:r>
          </w:p>
          <w:p w14:paraId="62BF767B" w14:textId="6273C236"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priprava pripomočka za novega uporabnika</w:t>
            </w:r>
            <w:r w:rsidR="00585DD6">
              <w:rPr>
                <w:rFonts w:cstheme="minorHAnsi"/>
                <w:color w:val="000000"/>
                <w:sz w:val="24"/>
                <w:szCs w:val="24"/>
              </w:rPr>
              <w:t>;</w:t>
            </w:r>
          </w:p>
          <w:p w14:paraId="1C166DE8" w14:textId="0DEE7979"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vzdrževanje (strojne opreme, programske opreme) pripomočkov v fazi mirovanja - predvidena večkratna izkoriščenost pripomočka!</w:t>
            </w:r>
            <w:r w:rsidR="00585DD6">
              <w:rPr>
                <w:rFonts w:cstheme="minorHAnsi"/>
                <w:color w:val="000000"/>
                <w:sz w:val="24"/>
                <w:szCs w:val="24"/>
              </w:rPr>
              <w:t>;</w:t>
            </w:r>
          </w:p>
          <w:p w14:paraId="73874F52" w14:textId="10B6C0FF"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reciklaža izrabljenih elementov</w:t>
            </w:r>
            <w:r w:rsidR="00585DD6">
              <w:rPr>
                <w:rFonts w:cstheme="minorHAnsi"/>
                <w:color w:val="000000"/>
                <w:sz w:val="24"/>
                <w:szCs w:val="24"/>
              </w:rPr>
              <w:t>;</w:t>
            </w:r>
          </w:p>
          <w:p w14:paraId="09DE9D38" w14:textId="65D36E38" w:rsidR="00A27B0E"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prilagajanje zahtevnejših nastavitev - upravljanje z dodatnimi vhodnimi enotami</w:t>
            </w:r>
            <w:r w:rsidR="00585DD6">
              <w:rPr>
                <w:rFonts w:cstheme="minorHAnsi"/>
                <w:color w:val="000000"/>
                <w:sz w:val="24"/>
                <w:szCs w:val="24"/>
              </w:rPr>
              <w:t xml:space="preserve"> </w:t>
            </w:r>
            <w:r w:rsidRPr="00585DD6">
              <w:rPr>
                <w:rFonts w:cstheme="minorHAnsi"/>
                <w:color w:val="000000"/>
                <w:sz w:val="24"/>
                <w:szCs w:val="24"/>
              </w:rPr>
              <w:t>(stikala, kazalci, posebne nastavitve)</w:t>
            </w:r>
            <w:r w:rsidR="00585DD6">
              <w:rPr>
                <w:rFonts w:cstheme="minorHAnsi"/>
                <w:color w:val="000000"/>
                <w:sz w:val="24"/>
                <w:szCs w:val="24"/>
              </w:rPr>
              <w:t>.</w:t>
            </w:r>
          </w:p>
          <w:p w14:paraId="05F226F4" w14:textId="77777777" w:rsidR="00A27B0E" w:rsidRDefault="00A27B0E" w:rsidP="00A27B0E">
            <w:pPr>
              <w:widowControl w:val="0"/>
              <w:adjustRightInd w:val="0"/>
              <w:spacing w:line="260" w:lineRule="exact"/>
              <w:textAlignment w:val="baseline"/>
              <w:rPr>
                <w:rFonts w:ascii="Calibri" w:hAnsi="Calibri" w:cs="Calibri"/>
                <w:sz w:val="24"/>
                <w:szCs w:val="24"/>
              </w:rPr>
            </w:pPr>
          </w:p>
          <w:p w14:paraId="276EB40A" w14:textId="77777777" w:rsidR="00585DD6" w:rsidRPr="00585DD6" w:rsidRDefault="00585DD6" w:rsidP="00585DD6">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sklop 2 (računalniški komunikacijski pripomoček)</w:t>
            </w:r>
            <w:r w:rsidRPr="00585DD6">
              <w:rPr>
                <w:rFonts w:ascii="Calibri" w:hAnsi="Calibri" w:cs="Calibri"/>
                <w:sz w:val="24"/>
                <w:szCs w:val="24"/>
              </w:rPr>
              <w:t xml:space="preserve"> naročnik pričakuje tudi usposobljenost za izvajanje naslednjih storitev:</w:t>
            </w:r>
          </w:p>
          <w:p w14:paraId="0B699B42" w14:textId="735388BA"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r>
              <w:rPr>
                <w:rFonts w:ascii="Calibri" w:hAnsi="Calibri" w:cs="Calibri"/>
                <w:color w:val="000000"/>
                <w:sz w:val="24"/>
                <w:szCs w:val="24"/>
              </w:rPr>
              <w:t>;</w:t>
            </w:r>
          </w:p>
          <w:p w14:paraId="0B89C7D9" w14:textId="7777777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individualno prilagajanje in nastavljanje komunikacijskih naprav uporabniku - zahtevnejše nastavitve vezane na upravljanje s komunikacijskim pripomočkom ob prevzemu</w:t>
            </w:r>
          </w:p>
          <w:p w14:paraId="50CA8FC4" w14:textId="0EAA1806"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585DD6">
              <w:rPr>
                <w:rFonts w:ascii="Calibri" w:hAnsi="Calibri" w:cs="Calibri"/>
                <w:color w:val="000000"/>
                <w:sz w:val="24"/>
                <w:szCs w:val="24"/>
              </w:rPr>
              <w:t>)</w:t>
            </w:r>
            <w:r>
              <w:rPr>
                <w:rFonts w:ascii="Calibri" w:hAnsi="Calibri" w:cs="Calibri"/>
                <w:color w:val="000000"/>
                <w:sz w:val="24"/>
                <w:szCs w:val="24"/>
              </w:rPr>
              <w:t>;</w:t>
            </w:r>
          </w:p>
          <w:p w14:paraId="080A9D85" w14:textId="66B1354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prenos uporabnih znanj glede nastavitev in delovanja komunikatorja uporabnikom in širšemu okolju, podpora v procesu prenosa uporabe nadomestne komunikacije v domače okolje in širše socialno, vzgojno-izobraževalno okolje</w:t>
            </w:r>
            <w:r>
              <w:rPr>
                <w:rFonts w:ascii="Calibri" w:hAnsi="Calibri" w:cs="Calibri"/>
                <w:color w:val="000000"/>
                <w:sz w:val="24"/>
                <w:szCs w:val="24"/>
              </w:rPr>
              <w:t>;</w:t>
            </w:r>
          </w:p>
          <w:p w14:paraId="2DF6EC06" w14:textId="3755488C"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skrb za varovanje podatkov komunikacijske naprave - varnostna kopija komunikacijskih vsebin in nastavitev, arhiv, spremljanje evalvacija uporabe</w:t>
            </w:r>
            <w:r>
              <w:rPr>
                <w:rFonts w:ascii="Calibri" w:hAnsi="Calibri" w:cs="Calibri"/>
                <w:color w:val="000000"/>
                <w:sz w:val="24"/>
                <w:szCs w:val="24"/>
              </w:rPr>
              <w:t>;</w:t>
            </w:r>
          </w:p>
          <w:p w14:paraId="2CFA8AD1" w14:textId="5DCCEA5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1C2162">
              <w:rPr>
                <w:rFonts w:ascii="Calibri" w:hAnsi="Calibri" w:cs="Calibri"/>
                <w:color w:val="000000"/>
                <w:sz w:val="24"/>
                <w:szCs w:val="24"/>
              </w:rPr>
              <w:t>Servis in adaptacija</w:t>
            </w:r>
            <w:r w:rsidRPr="00585DD6">
              <w:rPr>
                <w:rFonts w:ascii="Calibri" w:hAnsi="Calibri" w:cs="Calibri"/>
                <w:color w:val="000000"/>
                <w:sz w:val="24"/>
                <w:szCs w:val="24"/>
              </w:rPr>
              <w:t xml:space="preserve"> (popravila elementov) strojne opreme, programske opreme pri uporabniku in priprava pripomočka za novega uporabnika</w:t>
            </w:r>
            <w:r>
              <w:rPr>
                <w:rFonts w:ascii="Calibri" w:hAnsi="Calibri" w:cs="Calibri"/>
                <w:color w:val="000000"/>
                <w:sz w:val="24"/>
                <w:szCs w:val="24"/>
              </w:rPr>
              <w:t>;</w:t>
            </w:r>
          </w:p>
          <w:p w14:paraId="583180A5" w14:textId="1946F06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05DEE46B" w14:textId="0E4C846F"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reciklaža izrabljenih elementov</w:t>
            </w:r>
            <w:r>
              <w:rPr>
                <w:rFonts w:ascii="Calibri" w:hAnsi="Calibri" w:cs="Calibri"/>
                <w:color w:val="000000"/>
                <w:sz w:val="24"/>
                <w:szCs w:val="24"/>
              </w:rPr>
              <w:t>;</w:t>
            </w:r>
          </w:p>
          <w:p w14:paraId="6D0D6513" w14:textId="77777777" w:rsidR="00A27B0E" w:rsidRPr="00D05669"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priprava poročila o obravnavi</w:t>
            </w:r>
            <w:r>
              <w:rPr>
                <w:rFonts w:ascii="Calibri" w:hAnsi="Calibri" w:cs="Calibri"/>
                <w:color w:val="000000"/>
                <w:sz w:val="24"/>
                <w:szCs w:val="24"/>
              </w:rPr>
              <w:t>.</w:t>
            </w:r>
          </w:p>
          <w:p w14:paraId="5689934B" w14:textId="77777777" w:rsidR="00D05669" w:rsidRDefault="00D05669" w:rsidP="00D05669">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 xml:space="preserve">sklop </w:t>
            </w:r>
            <w:r>
              <w:rPr>
                <w:rFonts w:ascii="Calibri" w:hAnsi="Calibri" w:cs="Calibri"/>
                <w:b/>
                <w:bCs/>
                <w:sz w:val="24"/>
                <w:szCs w:val="24"/>
              </w:rPr>
              <w:t>3</w:t>
            </w:r>
            <w:r w:rsidRPr="00585DD6">
              <w:rPr>
                <w:rFonts w:ascii="Calibri" w:hAnsi="Calibri" w:cs="Calibri"/>
                <w:b/>
                <w:bCs/>
                <w:sz w:val="24"/>
                <w:szCs w:val="24"/>
              </w:rPr>
              <w:t xml:space="preserve"> </w:t>
            </w:r>
            <w:r w:rsidRPr="003F1AD5">
              <w:rPr>
                <w:rFonts w:ascii="Calibri" w:hAnsi="Calibri" w:cs="Calibri"/>
                <w:b/>
                <w:bCs/>
                <w:sz w:val="24"/>
                <w:szCs w:val="24"/>
              </w:rPr>
              <w:t>(računalniški komunikacijski pripomoček s specifičnimi  programi)</w:t>
            </w:r>
            <w:r w:rsidRPr="00585DD6">
              <w:rPr>
                <w:rFonts w:ascii="Calibri" w:hAnsi="Calibri" w:cs="Calibri"/>
                <w:sz w:val="24"/>
                <w:szCs w:val="24"/>
              </w:rPr>
              <w:t xml:space="preserve"> naročnik </w:t>
            </w:r>
            <w:r w:rsidRPr="00585DD6">
              <w:rPr>
                <w:rFonts w:ascii="Calibri" w:hAnsi="Calibri" w:cs="Calibri"/>
                <w:sz w:val="24"/>
                <w:szCs w:val="24"/>
              </w:rPr>
              <w:lastRenderedPageBreak/>
              <w:t>pričakuje tudi usposobljenost za izvajanje naslednjih storitev</w:t>
            </w:r>
            <w:r>
              <w:rPr>
                <w:rFonts w:ascii="Calibri" w:hAnsi="Calibri" w:cs="Calibri"/>
                <w:sz w:val="24"/>
                <w:szCs w:val="24"/>
              </w:rPr>
              <w:t>:</w:t>
            </w:r>
          </w:p>
          <w:p w14:paraId="7D2B1E7D"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p>
          <w:p w14:paraId="5D221474"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individualno prilagajanje in nastavljanje komunikacijskih naprav uporabniku - zahtevnejše nastavitve vezane na upravljanje s komunikacijskim pripomočkom ob prevzemu;</w:t>
            </w:r>
          </w:p>
          <w:p w14:paraId="3E9B8BE6"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integracija aparata z uporabnikovimi obstoječimi pripomočki (voziček, mobilne naprave, nadzor okolja </w:t>
            </w:r>
            <w:proofErr w:type="spellStart"/>
            <w:r w:rsidRPr="003F1AD5">
              <w:rPr>
                <w:rFonts w:ascii="Calibri" w:hAnsi="Calibri" w:cs="Calibri"/>
                <w:sz w:val="24"/>
                <w:szCs w:val="24"/>
              </w:rPr>
              <w:t>ipd</w:t>
            </w:r>
            <w:proofErr w:type="spellEnd"/>
            <w:r w:rsidRPr="003F1AD5">
              <w:rPr>
                <w:rFonts w:ascii="Calibri" w:hAnsi="Calibri" w:cs="Calibri"/>
                <w:sz w:val="24"/>
                <w:szCs w:val="24"/>
              </w:rPr>
              <w:t>)</w:t>
            </w:r>
          </w:p>
          <w:p w14:paraId="2877956D" w14:textId="77777777"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prenos uporabnih znanj glede nastavitev in delovanja komunikatorja uporabnikom in širšemu </w:t>
            </w:r>
            <w:r w:rsidRPr="00221FBF">
              <w:rPr>
                <w:rFonts w:ascii="Calibri" w:hAnsi="Calibri" w:cs="Calibri"/>
                <w:sz w:val="24"/>
                <w:szCs w:val="24"/>
              </w:rPr>
              <w:t>okolju, podpora v procesu prenosa uporabe nadomestne komunikacije v domače okolje in širše socialno, vzgojno-izobraževalno okolje</w:t>
            </w:r>
          </w:p>
          <w:p w14:paraId="4F04A092" w14:textId="77777777"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skrb za varovanje podatkov komunikacijske naprave - varnostna kopija komunikacijskih vsebin in nastavitev, arhiv, spremljanje evalvacija uporabe</w:t>
            </w:r>
          </w:p>
          <w:p w14:paraId="70A7B977" w14:textId="1F20F931"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Servis in adaptacija (popravila elementov) strojne opreme</w:t>
            </w:r>
          </w:p>
          <w:p w14:paraId="3C176715" w14:textId="77777777" w:rsidR="00221FBF" w:rsidRDefault="00DD42A2" w:rsidP="00221FBF">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 xml:space="preserve">Prilagajanje programske opreme v slovenski jezik; </w:t>
            </w:r>
          </w:p>
          <w:p w14:paraId="727F29F6" w14:textId="1BAF24A5" w:rsidR="00D05669" w:rsidRPr="00221FBF" w:rsidRDefault="00DD42A2" w:rsidP="00221FBF">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Celodnevna tehnična podpora na daljavo med delavniki</w:t>
            </w:r>
            <w:r w:rsidR="00221FBF">
              <w:rPr>
                <w:rFonts w:ascii="Calibri" w:hAnsi="Calibri" w:cs="Calibri"/>
                <w:sz w:val="24"/>
                <w:szCs w:val="24"/>
              </w:rPr>
              <w:t>.</w:t>
            </w:r>
          </w:p>
        </w:tc>
      </w:tr>
      <w:tr w:rsidR="00A27B0E" w:rsidRPr="000B2B5F" w14:paraId="7CF2F924" w14:textId="77777777" w:rsidTr="005D35AA">
        <w:tc>
          <w:tcPr>
            <w:tcW w:w="9776" w:type="dxa"/>
            <w:shd w:val="clear" w:color="auto" w:fill="FFFFFF" w:themeFill="background1"/>
          </w:tcPr>
          <w:p w14:paraId="3CE01E30" w14:textId="77777777" w:rsidR="00A27B0E" w:rsidRPr="000B2B5F" w:rsidRDefault="00A27B0E" w:rsidP="005D35AA">
            <w:pPr>
              <w:jc w:val="both"/>
              <w:rPr>
                <w:rFonts w:cstheme="minorHAnsi"/>
                <w:b/>
                <w:color w:val="000000" w:themeColor="text1"/>
                <w:sz w:val="24"/>
                <w:szCs w:val="24"/>
              </w:rPr>
            </w:pPr>
            <w:r w:rsidRPr="000B2B5F">
              <w:rPr>
                <w:rFonts w:cstheme="minorHAnsi"/>
                <w:b/>
                <w:color w:val="000000" w:themeColor="text1"/>
                <w:sz w:val="24"/>
                <w:szCs w:val="24"/>
              </w:rPr>
              <w:lastRenderedPageBreak/>
              <w:t>Izpolnjevanje pogoja morajo izkazati naslednji gospodarski subjekti</w:t>
            </w:r>
            <w:r w:rsidRPr="000B2B5F">
              <w:rPr>
                <w:rFonts w:cstheme="minorHAnsi"/>
                <w:b/>
                <w:i/>
                <w:color w:val="000000" w:themeColor="text1"/>
                <w:sz w:val="24"/>
                <w:szCs w:val="24"/>
              </w:rPr>
              <w:t>:</w:t>
            </w:r>
          </w:p>
        </w:tc>
      </w:tr>
      <w:tr w:rsidR="00A27B0E" w:rsidRPr="000B2B5F" w14:paraId="2DFAF8DB" w14:textId="77777777" w:rsidTr="005D35AA">
        <w:trPr>
          <w:trHeight w:val="671"/>
        </w:trPr>
        <w:tc>
          <w:tcPr>
            <w:tcW w:w="9776" w:type="dxa"/>
            <w:shd w:val="clear" w:color="auto" w:fill="FFFFFF" w:themeFill="background1"/>
          </w:tcPr>
          <w:p w14:paraId="104CD4E4"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E8FD73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F402F2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C5D9A72"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27B0E" w:rsidRPr="000B2B5F" w14:paraId="2D457136" w14:textId="77777777" w:rsidTr="005D35AA">
        <w:trPr>
          <w:trHeight w:val="232"/>
        </w:trPr>
        <w:tc>
          <w:tcPr>
            <w:tcW w:w="9776" w:type="dxa"/>
            <w:shd w:val="clear" w:color="auto" w:fill="B8CCE4" w:themeFill="accent1" w:themeFillTint="66"/>
          </w:tcPr>
          <w:p w14:paraId="1029C3B3" w14:textId="77777777" w:rsidR="00A27B0E" w:rsidRPr="000B2B5F" w:rsidRDefault="00A27B0E" w:rsidP="005D35AA">
            <w:pPr>
              <w:rPr>
                <w:rFonts w:cstheme="minorHAnsi"/>
                <w:b/>
                <w:color w:val="FF0000"/>
                <w:sz w:val="24"/>
                <w:szCs w:val="24"/>
              </w:rPr>
            </w:pPr>
            <w:r w:rsidRPr="000B2B5F">
              <w:rPr>
                <w:rFonts w:cstheme="minorHAnsi"/>
                <w:b/>
                <w:color w:val="000000" w:themeColor="text1"/>
                <w:sz w:val="24"/>
                <w:szCs w:val="24"/>
              </w:rPr>
              <w:t>Dokazilo:</w:t>
            </w:r>
          </w:p>
        </w:tc>
      </w:tr>
      <w:tr w:rsidR="00A27B0E" w:rsidRPr="00E04807" w14:paraId="5671CE0F" w14:textId="77777777" w:rsidTr="005D35AA">
        <w:trPr>
          <w:trHeight w:val="232"/>
        </w:trPr>
        <w:tc>
          <w:tcPr>
            <w:tcW w:w="9776" w:type="dxa"/>
            <w:shd w:val="clear" w:color="auto" w:fill="FFFFFF" w:themeFill="background1"/>
          </w:tcPr>
          <w:p w14:paraId="5C14ED85" w14:textId="4D7ED143" w:rsidR="00A27B0E" w:rsidRPr="006C1F69" w:rsidRDefault="00A27B0E" w:rsidP="00655AD1">
            <w:pPr>
              <w:numPr>
                <w:ilvl w:val="0"/>
                <w:numId w:val="6"/>
              </w:numPr>
              <w:contextualSpacing/>
              <w:jc w:val="both"/>
              <w:rPr>
                <w:rFonts w:cstheme="minorHAnsi"/>
                <w:bCs/>
                <w:sz w:val="24"/>
                <w:szCs w:val="24"/>
              </w:rPr>
            </w:pPr>
            <w:r w:rsidRPr="006C1F69">
              <w:rPr>
                <w:rFonts w:cstheme="minorHAnsi"/>
                <w:b/>
                <w:sz w:val="24"/>
                <w:szCs w:val="24"/>
              </w:rPr>
              <w:t xml:space="preserve">Izpolnjen obrazec ESPD </w:t>
            </w:r>
            <w:r w:rsidR="00F85C93" w:rsidRPr="000B2B5F">
              <w:rPr>
                <w:rFonts w:cstheme="minorHAnsi"/>
                <w:sz w:val="24"/>
                <w:szCs w:val="24"/>
              </w:rPr>
              <w:t xml:space="preserve">(v »Del IV: Pogoji za sodelovanje, Oddelek </w:t>
            </w:r>
            <w:r w:rsidR="00F85C93">
              <w:rPr>
                <w:rFonts w:cstheme="minorHAnsi"/>
                <w:sz w:val="24"/>
                <w:szCs w:val="24"/>
              </w:rPr>
              <w:t>C</w:t>
            </w:r>
            <w:r w:rsidR="00F85C93" w:rsidRPr="000B2B5F">
              <w:rPr>
                <w:rFonts w:cstheme="minorHAnsi"/>
                <w:sz w:val="24"/>
                <w:szCs w:val="24"/>
              </w:rPr>
              <w:t xml:space="preserve">: </w:t>
            </w:r>
            <w:r w:rsidR="00F85C93">
              <w:rPr>
                <w:rFonts w:cstheme="minorHAnsi"/>
                <w:sz w:val="24"/>
                <w:szCs w:val="24"/>
              </w:rPr>
              <w:t>Tehnična in strokovna sposobnost, del »Izobrazba in strokovna usposobljenost«</w:t>
            </w:r>
            <w:r w:rsidR="00F85C93" w:rsidRPr="000B2B5F">
              <w:rPr>
                <w:rFonts w:cstheme="minorHAnsi"/>
                <w:sz w:val="24"/>
                <w:szCs w:val="24"/>
              </w:rPr>
              <w:t>).</w:t>
            </w:r>
          </w:p>
          <w:p w14:paraId="297D717B" w14:textId="77777777" w:rsidR="00A27B0E" w:rsidRPr="009933A7" w:rsidRDefault="00585DD6" w:rsidP="00655AD1">
            <w:pPr>
              <w:numPr>
                <w:ilvl w:val="0"/>
                <w:numId w:val="6"/>
              </w:numPr>
              <w:contextualSpacing/>
              <w:jc w:val="both"/>
              <w:rPr>
                <w:rFonts w:cstheme="minorHAnsi"/>
                <w:bCs/>
                <w:sz w:val="24"/>
                <w:szCs w:val="24"/>
              </w:rPr>
            </w:pPr>
            <w:r>
              <w:rPr>
                <w:rFonts w:cstheme="minorHAnsi"/>
                <w:bCs/>
                <w:sz w:val="24"/>
                <w:szCs w:val="24"/>
              </w:rPr>
              <w:t xml:space="preserve">Izpolnjen in podpisan obrazec </w:t>
            </w:r>
            <w:r w:rsidR="001C2162">
              <w:rPr>
                <w:rFonts w:cstheme="minorHAnsi"/>
                <w:bCs/>
                <w:sz w:val="24"/>
                <w:szCs w:val="24"/>
              </w:rPr>
              <w:t>»</w:t>
            </w:r>
            <w:r>
              <w:rPr>
                <w:rFonts w:cstheme="minorHAnsi"/>
                <w:bCs/>
                <w:sz w:val="24"/>
                <w:szCs w:val="24"/>
              </w:rPr>
              <w:t>Kadrovska sposobnost</w:t>
            </w:r>
            <w:r w:rsidR="001C2162">
              <w:rPr>
                <w:rFonts w:cstheme="minorHAnsi"/>
                <w:bCs/>
                <w:sz w:val="24"/>
                <w:szCs w:val="24"/>
              </w:rPr>
              <w:t>«</w:t>
            </w:r>
            <w:r w:rsidR="00A27B0E">
              <w:rPr>
                <w:rFonts w:cstheme="minorHAnsi"/>
                <w:sz w:val="24"/>
                <w:szCs w:val="24"/>
              </w:rPr>
              <w:t>.</w:t>
            </w:r>
          </w:p>
          <w:p w14:paraId="6A4E3C72" w14:textId="62459FBF" w:rsidR="009933A7" w:rsidRPr="006C1F69" w:rsidRDefault="009933A7" w:rsidP="00655AD1">
            <w:pPr>
              <w:numPr>
                <w:ilvl w:val="0"/>
                <w:numId w:val="6"/>
              </w:numPr>
              <w:contextualSpacing/>
              <w:jc w:val="both"/>
              <w:rPr>
                <w:rFonts w:cstheme="minorHAnsi"/>
                <w:bCs/>
                <w:sz w:val="24"/>
                <w:szCs w:val="24"/>
              </w:rPr>
            </w:pPr>
            <w:r>
              <w:rPr>
                <w:rFonts w:cstheme="minorHAnsi"/>
                <w:bCs/>
                <w:sz w:val="24"/>
                <w:szCs w:val="24"/>
              </w:rPr>
              <w:t>Kopija pogodbe za zaposlitvi ali druge pogodbe civilnega prava za predlaganega strokovnjaka</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5" w:name="_Toc215737836"/>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5"/>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3C127CB" w:rsidR="00D506D8" w:rsidRPr="00BF064E" w:rsidRDefault="00D506D8" w:rsidP="00BF064E">
      <w:pPr>
        <w:pStyle w:val="Odstavekseznama"/>
        <w:keepNext/>
        <w:keepLines/>
        <w:numPr>
          <w:ilvl w:val="1"/>
          <w:numId w:val="22"/>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215737837"/>
      <w:r w:rsidRPr="00BF064E">
        <w:rPr>
          <w:rFonts w:eastAsiaTheme="majorEastAsia" w:cstheme="minorHAnsi"/>
          <w:b/>
          <w:bCs/>
          <w:sz w:val="24"/>
          <w:szCs w:val="24"/>
        </w:rPr>
        <w:t>Finančno zavarovanje za dobro izvedbo pogodbenih obveznosti</w:t>
      </w:r>
      <w:bookmarkEnd w:id="36"/>
    </w:p>
    <w:p w14:paraId="56497D06" w14:textId="107C1202"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 xml:space="preserve">Kot </w:t>
      </w:r>
      <w:r w:rsidRPr="00F22827">
        <w:rPr>
          <w:rFonts w:cstheme="minorHAnsi"/>
          <w:b/>
          <w:sz w:val="24"/>
          <w:szCs w:val="24"/>
        </w:rPr>
        <w:t xml:space="preserve">finančno zavarovanje </w:t>
      </w:r>
      <w:r w:rsidRPr="00F22827">
        <w:rPr>
          <w:rFonts w:cstheme="minorHAnsi"/>
          <w:b/>
          <w:i/>
          <w:sz w:val="24"/>
          <w:szCs w:val="24"/>
        </w:rPr>
        <w:t>za dobro izvedbo pogodbenih obveznosti</w:t>
      </w:r>
      <w:r w:rsidRPr="00F22827">
        <w:rPr>
          <w:rFonts w:cstheme="minorHAnsi"/>
          <w:sz w:val="24"/>
          <w:szCs w:val="24"/>
        </w:rPr>
        <w:t xml:space="preserve">  mora biti </w:t>
      </w:r>
      <w:r w:rsidR="00F245F1" w:rsidRPr="00F245F1">
        <w:rPr>
          <w:rFonts w:cstheme="minorHAnsi"/>
          <w:b/>
          <w:bCs/>
          <w:sz w:val="24"/>
          <w:szCs w:val="24"/>
        </w:rPr>
        <w:t xml:space="preserve">za vsak sklop </w:t>
      </w:r>
      <w:r w:rsidRPr="00F22827">
        <w:rPr>
          <w:rFonts w:cstheme="minorHAnsi"/>
          <w:sz w:val="24"/>
          <w:szCs w:val="24"/>
        </w:rPr>
        <w:t>izdana bianco menica z menično izjavo v višini 10 % pogodbene vrednosti z DDV</w:t>
      </w:r>
      <w:r w:rsidR="00E96081">
        <w:rPr>
          <w:rFonts w:cstheme="minorHAnsi"/>
          <w:sz w:val="24"/>
          <w:szCs w:val="24"/>
        </w:rPr>
        <w:t xml:space="preserve"> sklopa</w:t>
      </w:r>
      <w:r w:rsidRPr="00F22827">
        <w:rPr>
          <w:rFonts w:cstheme="minorHAnsi"/>
          <w:sz w:val="24"/>
          <w:szCs w:val="24"/>
        </w:rPr>
        <w:t xml:space="preserve"> in jo izbrani </w:t>
      </w:r>
      <w:r w:rsidRPr="00F22827">
        <w:rPr>
          <w:rFonts w:cstheme="minorHAnsi"/>
          <w:sz w:val="24"/>
          <w:szCs w:val="24"/>
          <w:u w:val="single"/>
        </w:rPr>
        <w:t xml:space="preserve">ponudnik predloži naročniku najkasneje v </w:t>
      </w:r>
      <w:r w:rsidR="00E96081">
        <w:rPr>
          <w:rFonts w:cstheme="minorHAnsi"/>
          <w:sz w:val="24"/>
          <w:szCs w:val="24"/>
          <w:u w:val="single"/>
        </w:rPr>
        <w:t>petih (5)</w:t>
      </w:r>
      <w:r w:rsidRPr="00F22827">
        <w:rPr>
          <w:rFonts w:cstheme="minorHAnsi"/>
          <w:sz w:val="24"/>
          <w:szCs w:val="24"/>
          <w:u w:val="single"/>
        </w:rPr>
        <w:t xml:space="preserve"> </w:t>
      </w:r>
      <w:r w:rsidR="00E96081">
        <w:rPr>
          <w:rFonts w:cstheme="minorHAnsi"/>
          <w:sz w:val="24"/>
          <w:szCs w:val="24"/>
          <w:u w:val="single"/>
        </w:rPr>
        <w:t xml:space="preserve">delovnih </w:t>
      </w:r>
      <w:r w:rsidRPr="00F22827">
        <w:rPr>
          <w:rFonts w:cstheme="minorHAnsi"/>
          <w:sz w:val="24"/>
          <w:szCs w:val="24"/>
          <w:u w:val="single"/>
        </w:rPr>
        <w:t>dneh od podpisa pogodbe.</w:t>
      </w:r>
      <w:r w:rsidRPr="00F22827">
        <w:rPr>
          <w:rFonts w:cstheme="minorHAnsi"/>
          <w:i/>
          <w:sz w:val="24"/>
          <w:szCs w:val="24"/>
        </w:rPr>
        <w:t xml:space="preserve"> </w:t>
      </w:r>
      <w:r w:rsidRPr="00F22827">
        <w:rPr>
          <w:rFonts w:cstheme="minorHAnsi"/>
          <w:sz w:val="24"/>
          <w:szCs w:val="24"/>
        </w:rPr>
        <w:t xml:space="preserve">Pogodba je sklenjena pod pogojem, da izbrani ponudnik predloži finančno zavarovanje za dobro izvedbo pogodbenih </w:t>
      </w:r>
      <w:r w:rsidRPr="00F22827">
        <w:rPr>
          <w:rFonts w:cstheme="minorHAnsi"/>
          <w:sz w:val="24"/>
          <w:szCs w:val="24"/>
        </w:rPr>
        <w:lastRenderedPageBreak/>
        <w:t xml:space="preserve">obveznosti. Finančno zavarovanje za dobro izvedbo pogodbenih obveznosti </w:t>
      </w:r>
      <w:r w:rsidR="00F245F1">
        <w:rPr>
          <w:rFonts w:cstheme="minorHAnsi"/>
          <w:sz w:val="24"/>
          <w:szCs w:val="24"/>
        </w:rPr>
        <w:t xml:space="preserve">za vsak sklop </w:t>
      </w:r>
      <w:r w:rsidRPr="00F22827">
        <w:rPr>
          <w:rFonts w:cstheme="minorHAnsi"/>
          <w:sz w:val="24"/>
          <w:szCs w:val="24"/>
        </w:rPr>
        <w:t xml:space="preserve">mora biti veljavno še najmanj </w:t>
      </w:r>
      <w:r w:rsidR="00BC103B">
        <w:rPr>
          <w:rFonts w:cstheme="minorHAnsi"/>
          <w:sz w:val="24"/>
          <w:szCs w:val="24"/>
        </w:rPr>
        <w:t>30</w:t>
      </w:r>
      <w:r w:rsidRPr="00F22827">
        <w:rPr>
          <w:rFonts w:cstheme="minorHAnsi"/>
          <w:sz w:val="24"/>
          <w:szCs w:val="24"/>
        </w:rPr>
        <w:t xml:space="preserve"> dni po </w:t>
      </w:r>
      <w:r w:rsidR="00BC103B">
        <w:rPr>
          <w:rFonts w:cstheme="minorHAnsi"/>
          <w:sz w:val="24"/>
          <w:szCs w:val="24"/>
        </w:rPr>
        <w:t>izteku pogodbenega obdobja</w:t>
      </w:r>
      <w:r w:rsidRPr="00F22827">
        <w:rPr>
          <w:rFonts w:cstheme="minorHAnsi"/>
          <w:sz w:val="24"/>
          <w:szCs w:val="24"/>
        </w:rPr>
        <w:t>.</w:t>
      </w:r>
      <w:r>
        <w:rPr>
          <w:rFonts w:cstheme="minorHAnsi"/>
          <w:sz w:val="24"/>
          <w:szCs w:val="24"/>
        </w:rPr>
        <w:t xml:space="preserve"> </w:t>
      </w:r>
      <w:r w:rsidRPr="00F22827">
        <w:rPr>
          <w:rFonts w:cstheme="minorHAnsi"/>
          <w:sz w:val="24"/>
          <w:szCs w:val="24"/>
        </w:rPr>
        <w:t>Predložitev finančnega zavarovanja za dobro izvedbo pogodbenih obveznosti</w:t>
      </w:r>
      <w:r w:rsidR="00F245F1">
        <w:rPr>
          <w:rFonts w:cstheme="minorHAnsi"/>
          <w:sz w:val="24"/>
          <w:szCs w:val="24"/>
        </w:rPr>
        <w:t xml:space="preserve"> za vsak sklop posebej</w:t>
      </w:r>
      <w:r w:rsidRPr="00F22827">
        <w:rPr>
          <w:rFonts w:cstheme="minorHAnsi"/>
          <w:sz w:val="24"/>
          <w:szCs w:val="24"/>
        </w:rPr>
        <w:t xml:space="preserve"> je pogoj za veljavnost</w:t>
      </w:r>
      <w:r w:rsidR="00F245F1">
        <w:rPr>
          <w:rFonts w:cstheme="minorHAnsi"/>
          <w:sz w:val="24"/>
          <w:szCs w:val="24"/>
        </w:rPr>
        <w:t xml:space="preserve"> pogodbe</w:t>
      </w:r>
      <w:r w:rsidRPr="00F22827">
        <w:rPr>
          <w:rFonts w:cstheme="minorHAnsi"/>
          <w:sz w:val="24"/>
          <w:szCs w:val="24"/>
        </w:rPr>
        <w:t>.</w:t>
      </w:r>
    </w:p>
    <w:p w14:paraId="2E6CD3B9" w14:textId="77777777" w:rsidR="00F22827" w:rsidRPr="00F22827" w:rsidRDefault="00F22827" w:rsidP="00F22827">
      <w:pPr>
        <w:keepNext/>
        <w:keepLines/>
        <w:suppressAutoHyphens/>
        <w:spacing w:after="0" w:line="260" w:lineRule="atLeast"/>
        <w:jc w:val="both"/>
        <w:rPr>
          <w:rFonts w:cstheme="minorHAnsi"/>
          <w:sz w:val="24"/>
          <w:szCs w:val="24"/>
        </w:rPr>
      </w:pPr>
    </w:p>
    <w:p w14:paraId="114401CA" w14:textId="77777777"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Naročnik bo unovčil finančno zavarovanje za dobro izvedbo pogodbenih obveznosti v primeru, da ponudnik:</w:t>
      </w:r>
    </w:p>
    <w:p w14:paraId="790549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AECDF6A"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4C43CA49"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5FB4381F"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FD9E2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04DE3DF2" w14:textId="6497D0F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3F052784" w14:textId="362EB370" w:rsidR="00F22827" w:rsidRPr="00F245F1"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sidR="00F245F1">
        <w:rPr>
          <w:rFonts w:cstheme="minorHAnsi"/>
          <w:sz w:val="24"/>
          <w:szCs w:val="24"/>
        </w:rPr>
        <w:t>.</w:t>
      </w:r>
    </w:p>
    <w:p w14:paraId="7023733A" w14:textId="77777777" w:rsidR="00BF064E" w:rsidRDefault="00BF064E" w:rsidP="00F245F1">
      <w:pPr>
        <w:spacing w:after="0" w:line="260" w:lineRule="atLeast"/>
        <w:jc w:val="both"/>
        <w:rPr>
          <w:rFonts w:cstheme="minorHAnsi"/>
          <w:sz w:val="24"/>
          <w:szCs w:val="24"/>
        </w:rPr>
      </w:pPr>
    </w:p>
    <w:p w14:paraId="63AB7528" w14:textId="6373E4F5" w:rsidR="00F245F1" w:rsidRDefault="00F245F1" w:rsidP="00F245F1">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dni po dnevu, ko ga je predložil v izplačilo.</w:t>
      </w:r>
    </w:p>
    <w:p w14:paraId="467685C4" w14:textId="77777777" w:rsidR="00544C47" w:rsidRDefault="00544C47" w:rsidP="00F245F1">
      <w:pPr>
        <w:spacing w:after="0" w:line="260" w:lineRule="atLeast"/>
        <w:jc w:val="both"/>
        <w:rPr>
          <w:rFonts w:cstheme="minorHAnsi"/>
          <w:sz w:val="24"/>
          <w:szCs w:val="24"/>
        </w:rPr>
      </w:pPr>
    </w:p>
    <w:p w14:paraId="43BA5FBD" w14:textId="5E8E2285" w:rsidR="00F245F1" w:rsidRPr="00F245F1" w:rsidRDefault="00F245F1" w:rsidP="00F245F1">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35426914" w14:textId="77777777" w:rsidR="0012547E" w:rsidRDefault="0012547E" w:rsidP="00D506D8">
      <w:pPr>
        <w:numPr>
          <w:ilvl w:val="12"/>
          <w:numId w:val="0"/>
        </w:numPr>
        <w:spacing w:after="0" w:line="260" w:lineRule="atLeast"/>
        <w:jc w:val="both"/>
        <w:rPr>
          <w:rFonts w:cstheme="minorHAnsi"/>
          <w:sz w:val="24"/>
          <w:szCs w:val="24"/>
        </w:rPr>
      </w:pP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45950CC2" w14:textId="77777777" w:rsidR="00D506D8" w:rsidRDefault="00D506D8" w:rsidP="0012547E">
      <w:pPr>
        <w:numPr>
          <w:ilvl w:val="12"/>
          <w:numId w:val="0"/>
        </w:numPr>
        <w:spacing w:after="0" w:line="260" w:lineRule="atLeast"/>
        <w:jc w:val="both"/>
        <w:rPr>
          <w:rFonts w:cstheme="minorHAnsi"/>
          <w:sz w:val="24"/>
          <w:szCs w:val="24"/>
        </w:rPr>
      </w:pPr>
    </w:p>
    <w:p w14:paraId="3DF8524B" w14:textId="773FE196" w:rsidR="00D506D8" w:rsidRPr="00BF064E" w:rsidRDefault="00D506D8" w:rsidP="00BF064E">
      <w:pPr>
        <w:pStyle w:val="Odstavekseznama"/>
        <w:keepNext/>
        <w:keepLines/>
        <w:numPr>
          <w:ilvl w:val="1"/>
          <w:numId w:val="22"/>
        </w:numPr>
        <w:shd w:val="clear" w:color="auto" w:fill="DBE5F1" w:themeFill="accent1" w:themeFillTint="33"/>
        <w:spacing w:after="0" w:line="260" w:lineRule="atLeast"/>
        <w:jc w:val="both"/>
        <w:outlineLvl w:val="1"/>
        <w:rPr>
          <w:rFonts w:eastAsiaTheme="majorEastAsia" w:cstheme="minorHAnsi"/>
          <w:b/>
          <w:bCs/>
          <w:sz w:val="24"/>
          <w:szCs w:val="24"/>
        </w:rPr>
      </w:pPr>
      <w:bookmarkStart w:id="37" w:name="_Toc215737838"/>
      <w:r w:rsidRPr="00BF064E">
        <w:rPr>
          <w:rFonts w:eastAsiaTheme="majorEastAsia" w:cstheme="minorHAnsi"/>
          <w:b/>
          <w:bCs/>
          <w:sz w:val="24"/>
          <w:szCs w:val="24"/>
        </w:rPr>
        <w:t>Finančno zavarovanje za odpravo napak</w:t>
      </w:r>
      <w:bookmarkEnd w:id="37"/>
      <w:r w:rsidR="002D723F" w:rsidRPr="00BF064E">
        <w:rPr>
          <w:rFonts w:eastAsiaTheme="majorEastAsia" w:cstheme="minorHAnsi"/>
          <w:b/>
          <w:bCs/>
          <w:sz w:val="24"/>
          <w:szCs w:val="24"/>
        </w:rPr>
        <w:t xml:space="preserve"> </w:t>
      </w:r>
    </w:p>
    <w:p w14:paraId="2247AC5D" w14:textId="2BC8BB96" w:rsidR="001D3C89" w:rsidRPr="00B454EA" w:rsidRDefault="001D3C89" w:rsidP="00E57534">
      <w:pPr>
        <w:pStyle w:val="Default"/>
        <w:shd w:val="clear" w:color="auto" w:fill="FFFFFF" w:themeFill="background1"/>
        <w:spacing w:line="260" w:lineRule="atLeast"/>
        <w:jc w:val="both"/>
        <w:rPr>
          <w:rFonts w:asciiTheme="minorHAnsi" w:hAnsiTheme="minorHAnsi" w:cstheme="minorHAnsi"/>
          <w:color w:val="auto"/>
        </w:rPr>
      </w:pPr>
      <w:bookmarkStart w:id="38" w:name="_Toc502216251"/>
      <w:r w:rsidRPr="00B43F25">
        <w:rPr>
          <w:rFonts w:asciiTheme="minorHAnsi" w:hAnsiTheme="minorHAnsi" w:cstheme="minorHAnsi"/>
          <w:color w:val="auto"/>
        </w:rPr>
        <w:t xml:space="preserve">Izbrani ponudnik bo moral najkasneje </w:t>
      </w:r>
      <w:r w:rsidR="00B454EA">
        <w:rPr>
          <w:rFonts w:asciiTheme="minorHAnsi" w:hAnsiTheme="minorHAnsi" w:cstheme="minorHAnsi"/>
          <w:color w:val="auto"/>
        </w:rPr>
        <w:t xml:space="preserve">ob prvi dobavi blaga </w:t>
      </w:r>
      <w:r w:rsidRPr="00B43F25">
        <w:rPr>
          <w:rFonts w:asciiTheme="minorHAnsi" w:hAnsiTheme="minorHAnsi" w:cstheme="minorHAnsi"/>
          <w:color w:val="auto"/>
        </w:rPr>
        <w:t xml:space="preserve">naročniku izročiti zavarovanje za </w:t>
      </w:r>
      <w:r w:rsidRPr="00B454EA">
        <w:rPr>
          <w:rFonts w:asciiTheme="minorHAnsi" w:hAnsiTheme="minorHAnsi" w:cstheme="minorHAnsi"/>
          <w:color w:val="auto"/>
        </w:rPr>
        <w:t xml:space="preserve">odpravo napak v garancijskem roku </w:t>
      </w:r>
      <w:r w:rsidR="00B454EA">
        <w:rPr>
          <w:rFonts w:asciiTheme="minorHAnsi" w:hAnsiTheme="minorHAnsi" w:cstheme="minorHAnsi"/>
          <w:color w:val="auto"/>
        </w:rPr>
        <w:t xml:space="preserve">(za vsak sklop) </w:t>
      </w:r>
      <w:r w:rsidRPr="00B454EA">
        <w:rPr>
          <w:rFonts w:asciiTheme="minorHAnsi" w:hAnsiTheme="minorHAnsi" w:cstheme="minorHAnsi"/>
          <w:color w:val="auto"/>
        </w:rPr>
        <w:t xml:space="preserve">v višini 5 % neto maksimalne pogodbene vrednosti z DDV </w:t>
      </w:r>
      <w:r w:rsidR="00E96081">
        <w:rPr>
          <w:rFonts w:asciiTheme="minorHAnsi" w:hAnsiTheme="minorHAnsi" w:cstheme="minorHAnsi"/>
          <w:color w:val="auto"/>
        </w:rPr>
        <w:t xml:space="preserve">posameznega sklopa </w:t>
      </w:r>
      <w:r w:rsidRPr="00B454EA">
        <w:rPr>
          <w:rFonts w:asciiTheme="minorHAnsi" w:hAnsiTheme="minorHAnsi" w:cstheme="minorHAnsi"/>
          <w:color w:val="auto"/>
        </w:rPr>
        <w:t xml:space="preserve">in z veljavnostjo </w:t>
      </w:r>
      <w:r w:rsidR="00B454EA">
        <w:rPr>
          <w:rFonts w:asciiTheme="minorHAnsi" w:hAnsiTheme="minorHAnsi" w:cstheme="minorHAnsi"/>
          <w:color w:val="auto"/>
        </w:rPr>
        <w:t>30 dni po izteku garancijske dobe</w:t>
      </w:r>
      <w:r w:rsidRPr="00B454EA">
        <w:rPr>
          <w:rFonts w:asciiTheme="minorHAnsi" w:hAnsiTheme="minorHAnsi" w:cstheme="minorHAnsi"/>
          <w:color w:val="auto"/>
        </w:rPr>
        <w:t>.  Brez predloženega zavarovanja za odpravo napak v garancijskem roku predaja ni opravljena.</w:t>
      </w:r>
    </w:p>
    <w:p w14:paraId="4D908D18" w14:textId="77777777" w:rsidR="00B43F25" w:rsidRPr="00DA0F18" w:rsidRDefault="00B43F25" w:rsidP="00E57534">
      <w:pPr>
        <w:pStyle w:val="Default"/>
        <w:shd w:val="clear" w:color="auto" w:fill="FFFFFF" w:themeFill="background1"/>
        <w:spacing w:line="260" w:lineRule="atLeast"/>
        <w:jc w:val="both"/>
        <w:rPr>
          <w:rFonts w:asciiTheme="minorHAnsi" w:hAnsiTheme="minorHAnsi" w:cstheme="minorHAnsi"/>
          <w:color w:val="auto"/>
          <w:highlight w:val="yellow"/>
        </w:rPr>
      </w:pPr>
    </w:p>
    <w:p w14:paraId="50996E38" w14:textId="0B7A5CE9" w:rsidR="00422E6D" w:rsidRDefault="00B454EA" w:rsidP="00422E6D">
      <w:pPr>
        <w:widowControl w:val="0"/>
        <w:autoSpaceDE w:val="0"/>
        <w:autoSpaceDN w:val="0"/>
        <w:adjustRightInd w:val="0"/>
        <w:spacing w:after="0" w:line="260" w:lineRule="atLeast"/>
        <w:jc w:val="both"/>
        <w:rPr>
          <w:rFonts w:cstheme="minorHAnsi"/>
          <w:sz w:val="24"/>
          <w:szCs w:val="24"/>
        </w:rPr>
      </w:pPr>
      <w:r>
        <w:rPr>
          <w:rFonts w:cstheme="minorHAnsi"/>
          <w:sz w:val="24"/>
          <w:szCs w:val="24"/>
        </w:rPr>
        <w:t>Naročnik</w:t>
      </w:r>
      <w:r w:rsidRPr="00B454EA">
        <w:rPr>
          <w:rFonts w:cstheme="minorHAnsi"/>
          <w:sz w:val="24"/>
          <w:szCs w:val="24"/>
        </w:rPr>
        <w:t xml:space="preserve"> lahko unovči finančno zavarovanje za odpravo napak v garancijski dobi v celoti v primeru, če prodajalec ne izvršuje garancijskih obveznosti v rokih in na dogovorjeni način.</w:t>
      </w:r>
    </w:p>
    <w:p w14:paraId="6533431C" w14:textId="77777777" w:rsidR="00B454EA" w:rsidRPr="00DA0F18" w:rsidRDefault="00B454EA" w:rsidP="00422E6D">
      <w:pPr>
        <w:widowControl w:val="0"/>
        <w:autoSpaceDE w:val="0"/>
        <w:autoSpaceDN w:val="0"/>
        <w:adjustRightInd w:val="0"/>
        <w:spacing w:after="0" w:line="260" w:lineRule="atLeast"/>
        <w:jc w:val="both"/>
        <w:rPr>
          <w:rFonts w:cstheme="minorHAnsi"/>
          <w:highlight w:val="yellow"/>
        </w:rPr>
      </w:pPr>
    </w:p>
    <w:p w14:paraId="3F470E27" w14:textId="13FA1FBB" w:rsidR="00E864C9" w:rsidRPr="00BF064E" w:rsidRDefault="00BF064E" w:rsidP="00BF064E">
      <w:pPr>
        <w:widowControl w:val="0"/>
        <w:autoSpaceDE w:val="0"/>
        <w:autoSpaceDN w:val="0"/>
        <w:adjustRightInd w:val="0"/>
        <w:spacing w:after="0" w:line="260" w:lineRule="atLeast"/>
        <w:jc w:val="both"/>
        <w:rPr>
          <w:rFonts w:cstheme="minorHAnsi"/>
          <w:sz w:val="24"/>
          <w:szCs w:val="24"/>
        </w:rPr>
      </w:pPr>
      <w:r>
        <w:rPr>
          <w:rFonts w:cstheme="minorHAnsi"/>
          <w:sz w:val="24"/>
          <w:szCs w:val="24"/>
        </w:rPr>
        <w:t xml:space="preserve">Vzorec finančnega zavarovanja za odpravo napak v garancijskem roku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9" w:name="_Toc215737839"/>
      <w:r w:rsidRPr="000B2B5F">
        <w:rPr>
          <w:rFonts w:asciiTheme="minorHAnsi" w:hAnsiTheme="minorHAnsi" w:cstheme="minorHAnsi"/>
          <w:color w:val="auto"/>
          <w:sz w:val="24"/>
          <w:szCs w:val="24"/>
        </w:rPr>
        <w:t>MERILO ZA ODDAJO JAVNEGA NAROČILA</w:t>
      </w:r>
      <w:bookmarkEnd w:id="38"/>
      <w:bookmarkEnd w:id="39"/>
    </w:p>
    <w:p w14:paraId="2C7C411F" w14:textId="24CC0656" w:rsidR="005663CC" w:rsidRPr="00E96081" w:rsidRDefault="005663CC" w:rsidP="00E96081">
      <w:pPr>
        <w:shd w:val="clear" w:color="auto" w:fill="FFFFFF" w:themeFill="background1"/>
        <w:spacing w:after="0" w:line="260" w:lineRule="atLeast"/>
        <w:jc w:val="both"/>
        <w:rPr>
          <w:rFonts w:cstheme="minorHAnsi"/>
          <w:sz w:val="24"/>
          <w:szCs w:val="24"/>
        </w:rPr>
      </w:pPr>
      <w:r w:rsidRPr="00E96081">
        <w:rPr>
          <w:rFonts w:cstheme="minorHAnsi"/>
          <w:sz w:val="24"/>
          <w:szCs w:val="24"/>
        </w:rPr>
        <w:t xml:space="preserve">Naročilo bo oddano ponudniku na podlagi ekonomsko najugodnejše ponudbe, z uporabo meril </w:t>
      </w:r>
      <w:r w:rsidR="003F1AD5">
        <w:rPr>
          <w:rFonts w:cstheme="minorHAnsi"/>
          <w:sz w:val="24"/>
          <w:szCs w:val="24"/>
        </w:rPr>
        <w:t xml:space="preserve">(velja za vse sklope) </w:t>
      </w:r>
      <w:r w:rsidRPr="00E96081">
        <w:rPr>
          <w:rFonts w:cstheme="minorHAnsi"/>
          <w:sz w:val="24"/>
          <w:szCs w:val="24"/>
        </w:rPr>
        <w:t>v povezavi s predmetom naročila:</w:t>
      </w:r>
    </w:p>
    <w:p w14:paraId="5522AA0C" w14:textId="77777777" w:rsidR="00655AD1" w:rsidRDefault="00655AD1" w:rsidP="00B43F25">
      <w:pPr>
        <w:spacing w:after="0" w:line="260" w:lineRule="atLeas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1862"/>
      </w:tblGrid>
      <w:tr w:rsidR="00655AD1" w:rsidRPr="00655AD1" w14:paraId="6A7A8F5F"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D741960"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UPORABLJENO MERILO</w:t>
            </w:r>
          </w:p>
        </w:tc>
        <w:tc>
          <w:tcPr>
            <w:tcW w:w="2552" w:type="dxa"/>
            <w:tcBorders>
              <w:top w:val="single" w:sz="4" w:space="0" w:color="auto"/>
              <w:left w:val="single" w:sz="4" w:space="0" w:color="auto"/>
              <w:bottom w:val="single" w:sz="4" w:space="0" w:color="auto"/>
              <w:right w:val="single" w:sz="4" w:space="0" w:color="auto"/>
            </w:tcBorders>
            <w:hideMark/>
          </w:tcPr>
          <w:p w14:paraId="49FE5802"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VREDNOST MERILA</w:t>
            </w:r>
          </w:p>
        </w:tc>
        <w:tc>
          <w:tcPr>
            <w:tcW w:w="1862" w:type="dxa"/>
            <w:tcBorders>
              <w:top w:val="single" w:sz="4" w:space="0" w:color="auto"/>
              <w:left w:val="single" w:sz="4" w:space="0" w:color="auto"/>
              <w:bottom w:val="single" w:sz="4" w:space="0" w:color="auto"/>
              <w:right w:val="single" w:sz="4" w:space="0" w:color="auto"/>
            </w:tcBorders>
            <w:hideMark/>
          </w:tcPr>
          <w:p w14:paraId="3D83204A"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TOČKE</w:t>
            </w:r>
          </w:p>
        </w:tc>
      </w:tr>
      <w:tr w:rsidR="00655AD1" w:rsidRPr="00655AD1" w14:paraId="32F29FF6"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7ADB1D34"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ponudbena cena </w:t>
            </w:r>
          </w:p>
        </w:tc>
        <w:tc>
          <w:tcPr>
            <w:tcW w:w="2552" w:type="dxa"/>
            <w:tcBorders>
              <w:top w:val="single" w:sz="4" w:space="0" w:color="auto"/>
              <w:left w:val="single" w:sz="4" w:space="0" w:color="auto"/>
              <w:bottom w:val="single" w:sz="4" w:space="0" w:color="auto"/>
              <w:right w:val="single" w:sz="4" w:space="0" w:color="auto"/>
            </w:tcBorders>
            <w:hideMark/>
          </w:tcPr>
          <w:p w14:paraId="42FC5119" w14:textId="6C9E8879" w:rsidR="00655AD1" w:rsidRPr="00655AD1" w:rsidRDefault="004752A5" w:rsidP="005D35AA">
            <w:pPr>
              <w:rPr>
                <w:rFonts w:ascii="Calibri" w:hAnsi="Calibri" w:cs="Calibri"/>
                <w:sz w:val="24"/>
                <w:szCs w:val="24"/>
              </w:rPr>
            </w:pPr>
            <w:r>
              <w:rPr>
                <w:rFonts w:ascii="Calibri" w:hAnsi="Calibri" w:cs="Calibri"/>
                <w:sz w:val="24"/>
                <w:szCs w:val="24"/>
              </w:rPr>
              <w:t>80</w:t>
            </w:r>
            <w:r w:rsidR="00655AD1" w:rsidRPr="00655AD1">
              <w:rPr>
                <w:rFonts w:ascii="Calibri" w:hAnsi="Calibri" w:cs="Calibri"/>
                <w:sz w:val="24"/>
                <w:szCs w:val="24"/>
              </w:rPr>
              <w:t xml:space="preserve"> %</w:t>
            </w:r>
          </w:p>
        </w:tc>
        <w:tc>
          <w:tcPr>
            <w:tcW w:w="1862" w:type="dxa"/>
            <w:tcBorders>
              <w:top w:val="single" w:sz="4" w:space="0" w:color="auto"/>
              <w:left w:val="single" w:sz="4" w:space="0" w:color="auto"/>
              <w:bottom w:val="single" w:sz="4" w:space="0" w:color="auto"/>
              <w:right w:val="single" w:sz="4" w:space="0" w:color="auto"/>
            </w:tcBorders>
            <w:hideMark/>
          </w:tcPr>
          <w:p w14:paraId="64BFF3A3" w14:textId="6D51BCA4" w:rsidR="00655AD1" w:rsidRPr="00655AD1" w:rsidRDefault="004752A5" w:rsidP="005D35AA">
            <w:pPr>
              <w:rPr>
                <w:rFonts w:ascii="Calibri" w:hAnsi="Calibri" w:cs="Calibri"/>
                <w:sz w:val="24"/>
                <w:szCs w:val="24"/>
              </w:rPr>
            </w:pPr>
            <w:r>
              <w:rPr>
                <w:rFonts w:ascii="Calibri" w:hAnsi="Calibri" w:cs="Calibri"/>
                <w:sz w:val="24"/>
                <w:szCs w:val="24"/>
              </w:rPr>
              <w:t>80</w:t>
            </w:r>
          </w:p>
        </w:tc>
      </w:tr>
      <w:tr w:rsidR="00655AD1" w:rsidRPr="00655AD1" w14:paraId="186AFB52"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20EF81DA"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dobavni rok*</w:t>
            </w:r>
          </w:p>
        </w:tc>
        <w:tc>
          <w:tcPr>
            <w:tcW w:w="2552" w:type="dxa"/>
            <w:tcBorders>
              <w:top w:val="single" w:sz="4" w:space="0" w:color="auto"/>
              <w:left w:val="single" w:sz="4" w:space="0" w:color="auto"/>
              <w:bottom w:val="single" w:sz="4" w:space="0" w:color="auto"/>
              <w:right w:val="single" w:sz="4" w:space="0" w:color="auto"/>
            </w:tcBorders>
            <w:hideMark/>
          </w:tcPr>
          <w:p w14:paraId="1F5547B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5 %</w:t>
            </w:r>
          </w:p>
        </w:tc>
        <w:tc>
          <w:tcPr>
            <w:tcW w:w="1862" w:type="dxa"/>
            <w:tcBorders>
              <w:top w:val="single" w:sz="4" w:space="0" w:color="auto"/>
              <w:left w:val="single" w:sz="4" w:space="0" w:color="auto"/>
              <w:bottom w:val="single" w:sz="4" w:space="0" w:color="auto"/>
              <w:right w:val="single" w:sz="4" w:space="0" w:color="auto"/>
            </w:tcBorders>
            <w:hideMark/>
          </w:tcPr>
          <w:p w14:paraId="25ADD256"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r w:rsidR="00655AD1" w:rsidRPr="00655AD1" w14:paraId="740A74E8"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B38369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lastRenderedPageBreak/>
              <w:t>garancijska doba**</w:t>
            </w:r>
          </w:p>
        </w:tc>
        <w:tc>
          <w:tcPr>
            <w:tcW w:w="2552" w:type="dxa"/>
            <w:tcBorders>
              <w:top w:val="single" w:sz="4" w:space="0" w:color="auto"/>
              <w:left w:val="single" w:sz="4" w:space="0" w:color="auto"/>
              <w:bottom w:val="single" w:sz="4" w:space="0" w:color="auto"/>
              <w:right w:val="single" w:sz="4" w:space="0" w:color="auto"/>
            </w:tcBorders>
            <w:hideMark/>
          </w:tcPr>
          <w:p w14:paraId="1693AC88"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10 %</w:t>
            </w:r>
          </w:p>
        </w:tc>
        <w:tc>
          <w:tcPr>
            <w:tcW w:w="1862" w:type="dxa"/>
            <w:tcBorders>
              <w:top w:val="single" w:sz="4" w:space="0" w:color="auto"/>
              <w:left w:val="single" w:sz="4" w:space="0" w:color="auto"/>
              <w:bottom w:val="single" w:sz="4" w:space="0" w:color="auto"/>
              <w:right w:val="single" w:sz="4" w:space="0" w:color="auto"/>
            </w:tcBorders>
            <w:hideMark/>
          </w:tcPr>
          <w:p w14:paraId="3A4E972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w:t>
            </w:r>
          </w:p>
        </w:tc>
      </w:tr>
      <w:tr w:rsidR="00655AD1" w:rsidRPr="00655AD1" w14:paraId="40EDFAFD" w14:textId="77777777" w:rsidTr="005D35AA">
        <w:tc>
          <w:tcPr>
            <w:tcW w:w="3652" w:type="dxa"/>
            <w:tcBorders>
              <w:top w:val="single" w:sz="4" w:space="0" w:color="auto"/>
              <w:left w:val="single" w:sz="4" w:space="0" w:color="auto"/>
              <w:bottom w:val="single" w:sz="4" w:space="0" w:color="auto"/>
              <w:right w:val="single" w:sz="4" w:space="0" w:color="auto"/>
            </w:tcBorders>
          </w:tcPr>
          <w:p w14:paraId="76BC2B7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cena ure servisiranja</w:t>
            </w:r>
          </w:p>
        </w:tc>
        <w:tc>
          <w:tcPr>
            <w:tcW w:w="2552" w:type="dxa"/>
            <w:tcBorders>
              <w:top w:val="single" w:sz="4" w:space="0" w:color="auto"/>
              <w:left w:val="single" w:sz="4" w:space="0" w:color="auto"/>
              <w:bottom w:val="single" w:sz="4" w:space="0" w:color="auto"/>
              <w:right w:val="single" w:sz="4" w:space="0" w:color="auto"/>
            </w:tcBorders>
          </w:tcPr>
          <w:p w14:paraId="2BDD62D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5 % </w:t>
            </w:r>
          </w:p>
        </w:tc>
        <w:tc>
          <w:tcPr>
            <w:tcW w:w="1862" w:type="dxa"/>
            <w:tcBorders>
              <w:top w:val="single" w:sz="4" w:space="0" w:color="auto"/>
              <w:left w:val="single" w:sz="4" w:space="0" w:color="auto"/>
              <w:bottom w:val="single" w:sz="4" w:space="0" w:color="auto"/>
              <w:right w:val="single" w:sz="4" w:space="0" w:color="auto"/>
            </w:tcBorders>
          </w:tcPr>
          <w:p w14:paraId="67263C8E"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bl>
    <w:p w14:paraId="2A83F769" w14:textId="77777777" w:rsidR="00655AD1" w:rsidRPr="00D627E0" w:rsidRDefault="00655AD1" w:rsidP="00655AD1">
      <w:pPr>
        <w:spacing w:after="0" w:line="260" w:lineRule="atLeast"/>
        <w:jc w:val="both"/>
        <w:rPr>
          <w:rFonts w:ascii="Calibri" w:hAnsi="Calibri" w:cs="Calibri"/>
          <w:b/>
          <w:bCs/>
          <w:sz w:val="24"/>
          <w:szCs w:val="24"/>
        </w:rPr>
      </w:pPr>
      <w:r w:rsidRPr="00D627E0">
        <w:rPr>
          <w:rFonts w:ascii="Calibri" w:hAnsi="Calibri" w:cs="Calibri"/>
          <w:b/>
          <w:bCs/>
          <w:sz w:val="24"/>
          <w:szCs w:val="24"/>
        </w:rPr>
        <w:t>*Dobavni rok ne sme biti daljši od 28 dni. Ponudbe, ki bodo vsebovale daljši dobavni rok, bodo v tem merilu točkovane z 0 točkami.</w:t>
      </w:r>
    </w:p>
    <w:p w14:paraId="23B738C9" w14:textId="77777777" w:rsidR="00655AD1" w:rsidRPr="00655AD1" w:rsidRDefault="00655AD1" w:rsidP="00655AD1">
      <w:pPr>
        <w:spacing w:after="0" w:line="260" w:lineRule="atLeast"/>
        <w:rPr>
          <w:rFonts w:cstheme="minorHAnsi"/>
          <w:b/>
          <w:bCs/>
          <w:sz w:val="24"/>
          <w:szCs w:val="24"/>
        </w:rPr>
      </w:pPr>
    </w:p>
    <w:p w14:paraId="470A2EFE" w14:textId="77777777" w:rsidR="00655AD1" w:rsidRPr="00655AD1" w:rsidRDefault="00655AD1" w:rsidP="00E96081">
      <w:pPr>
        <w:spacing w:after="0" w:line="260" w:lineRule="atLeast"/>
        <w:jc w:val="both"/>
        <w:rPr>
          <w:rFonts w:cstheme="minorHAnsi"/>
          <w:b/>
          <w:bCs/>
          <w:sz w:val="24"/>
          <w:szCs w:val="24"/>
        </w:rPr>
      </w:pPr>
      <w:r w:rsidRPr="00655AD1">
        <w:rPr>
          <w:rFonts w:cstheme="minorHAnsi"/>
          <w:b/>
          <w:bCs/>
          <w:sz w:val="24"/>
          <w:szCs w:val="24"/>
        </w:rPr>
        <w:t>**Minimalna zahtevana garancijska doba je 12 mesecev. Ponudbe, ki bodo vsebovale krajšo garancijsko dobo, bodo v tem merilu točkovane z 0 točkami.</w:t>
      </w:r>
    </w:p>
    <w:p w14:paraId="2A26F5F3" w14:textId="77777777" w:rsidR="00D627E0" w:rsidRDefault="00D627E0" w:rsidP="00655AD1">
      <w:pPr>
        <w:spacing w:after="0" w:line="260" w:lineRule="atLeast"/>
        <w:jc w:val="both"/>
        <w:rPr>
          <w:rFonts w:cstheme="minorHAnsi"/>
          <w:sz w:val="24"/>
          <w:szCs w:val="24"/>
        </w:rPr>
      </w:pPr>
    </w:p>
    <w:p w14:paraId="3BCF7364" w14:textId="2C03D59F" w:rsidR="00655AD1" w:rsidRDefault="00655AD1" w:rsidP="00655AD1">
      <w:pPr>
        <w:spacing w:after="0" w:line="260" w:lineRule="atLeast"/>
        <w:jc w:val="both"/>
        <w:rPr>
          <w:rFonts w:cstheme="minorHAnsi"/>
          <w:sz w:val="24"/>
          <w:szCs w:val="24"/>
        </w:rPr>
      </w:pPr>
      <w:r w:rsidRPr="00655AD1">
        <w:rPr>
          <w:rFonts w:cstheme="minorHAnsi"/>
          <w:sz w:val="24"/>
          <w:szCs w:val="24"/>
        </w:rPr>
        <w:t>Komisija za izvedbo javnega naročila bo število točk posameznemu ponudniku izračunala na podlagi sledečega izračuna:</w:t>
      </w:r>
    </w:p>
    <w:p w14:paraId="3E7BF6D6" w14:textId="77777777" w:rsidR="003F1AD5" w:rsidRPr="00655AD1" w:rsidRDefault="003F1AD5" w:rsidP="00655AD1">
      <w:pPr>
        <w:spacing w:after="0" w:line="260" w:lineRule="atLeast"/>
        <w:jc w:val="both"/>
        <w:rPr>
          <w:rFonts w:cstheme="minorHAnsi"/>
          <w:sz w:val="24"/>
          <w:szCs w:val="24"/>
        </w:rPr>
      </w:pPr>
    </w:p>
    <w:p w14:paraId="027CB81F" w14:textId="2AEE824B" w:rsidR="00655AD1" w:rsidRPr="00655AD1" w:rsidRDefault="00655AD1" w:rsidP="00655AD1">
      <w:pPr>
        <w:rPr>
          <w:rFonts w:cstheme="minorHAnsi"/>
          <w:sz w:val="24"/>
          <w:szCs w:val="24"/>
        </w:rPr>
      </w:pPr>
      <w:r w:rsidRPr="00655AD1">
        <w:rPr>
          <w:rFonts w:cstheme="minorHAnsi"/>
          <w:bCs/>
          <w:sz w:val="24"/>
          <w:szCs w:val="24"/>
        </w:rPr>
        <w:t xml:space="preserve">Ti = </w:t>
      </w:r>
      <m:oMath>
        <m:f>
          <m:fPr>
            <m:ctrlPr>
              <w:rPr>
                <w:rFonts w:ascii="Cambria Math" w:hAnsi="Cambria Math" w:cstheme="minorHAnsi"/>
                <w:bCs/>
                <w:i/>
                <w:sz w:val="24"/>
                <w:szCs w:val="24"/>
              </w:rPr>
            </m:ctrlPr>
          </m:fPr>
          <m:num>
            <m:r>
              <w:rPr>
                <w:rFonts w:ascii="Cambria Math" w:hAnsi="Cambria Math" w:cstheme="minorHAnsi"/>
                <w:sz w:val="24"/>
                <w:szCs w:val="24"/>
              </w:rPr>
              <m:t>cena min</m:t>
            </m:r>
          </m:num>
          <m:den>
            <m:r>
              <w:rPr>
                <w:rFonts w:ascii="Cambria Math" w:hAnsi="Cambria Math" w:cstheme="minorHAnsi"/>
                <w:sz w:val="24"/>
                <w:szCs w:val="24"/>
              </w:rPr>
              <m:t>cena i</m:t>
            </m:r>
          </m:den>
        </m:f>
      </m:oMath>
      <w:r w:rsidRPr="00655AD1">
        <w:rPr>
          <w:rFonts w:cstheme="minorHAnsi"/>
          <w:bCs/>
          <w:sz w:val="24"/>
          <w:szCs w:val="24"/>
        </w:rPr>
        <w:t xml:space="preserve"> x </w:t>
      </w:r>
      <w:r w:rsidR="004752A5">
        <w:rPr>
          <w:rFonts w:cstheme="minorHAnsi"/>
          <w:bCs/>
          <w:sz w:val="24"/>
          <w:szCs w:val="24"/>
        </w:rPr>
        <w:t>80</w:t>
      </w:r>
      <w:r w:rsidRPr="00655AD1">
        <w:rPr>
          <w:rFonts w:cstheme="minorHAnsi"/>
          <w:bCs/>
          <w:sz w:val="24"/>
          <w:szCs w:val="24"/>
        </w:rPr>
        <w:t xml:space="preserve"> + </w:t>
      </w:r>
      <m:oMath>
        <m:f>
          <m:fPr>
            <m:ctrlPr>
              <w:rPr>
                <w:rFonts w:ascii="Cambria Math" w:hAnsi="Cambria Math" w:cstheme="minorHAnsi"/>
                <w:bCs/>
                <w:i/>
                <w:sz w:val="24"/>
                <w:szCs w:val="24"/>
              </w:rPr>
            </m:ctrlPr>
          </m:fPr>
          <m:num>
            <m:r>
              <w:rPr>
                <w:rFonts w:ascii="Cambria Math" w:hAnsi="Cambria Math" w:cstheme="minorHAnsi"/>
                <w:sz w:val="24"/>
                <w:szCs w:val="24"/>
              </w:rPr>
              <m:t>ROK min</m:t>
            </m:r>
          </m:num>
          <m:den>
            <m:r>
              <w:rPr>
                <w:rFonts w:ascii="Cambria Math" w:hAnsi="Cambria Math" w:cstheme="minorHAnsi"/>
                <w:sz w:val="24"/>
                <w:szCs w:val="24"/>
              </w:rPr>
              <m:t>ROK i</m:t>
            </m:r>
          </m:den>
        </m:f>
      </m:oMath>
      <w:r w:rsidRPr="00655AD1">
        <w:rPr>
          <w:rFonts w:cstheme="minorHAnsi"/>
          <w:bCs/>
          <w:sz w:val="24"/>
          <w:szCs w:val="24"/>
        </w:rPr>
        <w:t xml:space="preserve"> x 5 + </w:t>
      </w:r>
      <m:oMath>
        <m:f>
          <m:fPr>
            <m:ctrlPr>
              <w:rPr>
                <w:rFonts w:ascii="Cambria Math" w:hAnsi="Cambria Math" w:cstheme="minorHAnsi"/>
                <w:bCs/>
                <w:i/>
                <w:sz w:val="24"/>
                <w:szCs w:val="24"/>
              </w:rPr>
            </m:ctrlPr>
          </m:fPr>
          <m:num>
            <m:r>
              <w:rPr>
                <w:rFonts w:ascii="Cambria Math" w:hAnsi="Cambria Math" w:cstheme="minorHAnsi"/>
                <w:sz w:val="24"/>
                <w:szCs w:val="24"/>
              </w:rPr>
              <m:t>garancija i</m:t>
            </m:r>
          </m:num>
          <m:den>
            <m:r>
              <w:rPr>
                <w:rFonts w:ascii="Cambria Math" w:hAnsi="Cambria Math" w:cstheme="minorHAnsi"/>
                <w:sz w:val="24"/>
                <w:szCs w:val="24"/>
              </w:rPr>
              <m:t>garancija max</m:t>
            </m:r>
          </m:den>
        </m:f>
      </m:oMath>
      <w:r w:rsidRPr="00655AD1">
        <w:rPr>
          <w:rFonts w:cstheme="minorHAnsi"/>
          <w:bCs/>
          <w:sz w:val="24"/>
          <w:szCs w:val="24"/>
        </w:rPr>
        <w:t xml:space="preserve"> x 10 + </w:t>
      </w:r>
      <m:oMath>
        <m:f>
          <m:fPr>
            <m:ctrlPr>
              <w:rPr>
                <w:rFonts w:ascii="Cambria Math" w:hAnsi="Cambria Math" w:cstheme="minorHAnsi"/>
                <w:bCs/>
                <w:i/>
                <w:sz w:val="24"/>
                <w:szCs w:val="24"/>
              </w:rPr>
            </m:ctrlPr>
          </m:fPr>
          <m:num>
            <m:r>
              <w:rPr>
                <w:rFonts w:ascii="Cambria Math" w:hAnsi="Cambria Math" w:cstheme="minorHAnsi"/>
                <w:sz w:val="24"/>
                <w:szCs w:val="24"/>
              </w:rPr>
              <m:t>URA min</m:t>
            </m:r>
          </m:num>
          <m:den>
            <m:r>
              <w:rPr>
                <w:rFonts w:ascii="Cambria Math" w:hAnsi="Cambria Math" w:cstheme="minorHAnsi"/>
                <w:sz w:val="24"/>
                <w:szCs w:val="24"/>
              </w:rPr>
              <m:t>URA i</m:t>
            </m:r>
          </m:den>
        </m:f>
      </m:oMath>
      <w:r w:rsidRPr="00655AD1">
        <w:rPr>
          <w:rFonts w:cstheme="minorHAnsi"/>
          <w:bCs/>
          <w:sz w:val="24"/>
          <w:szCs w:val="24"/>
        </w:rPr>
        <w:t xml:space="preserve"> x 5</w:t>
      </w:r>
    </w:p>
    <w:p w14:paraId="05B03995" w14:textId="77777777" w:rsidR="00655AD1" w:rsidRPr="00655AD1" w:rsidRDefault="00655AD1" w:rsidP="00655AD1">
      <w:pPr>
        <w:spacing w:after="0" w:line="260" w:lineRule="atLeast"/>
        <w:rPr>
          <w:rFonts w:cstheme="minorHAnsi"/>
          <w:sz w:val="24"/>
          <w:szCs w:val="24"/>
        </w:rPr>
      </w:pPr>
    </w:p>
    <w:p w14:paraId="549DC51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Ti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točke ponudbe »i«-tega ponudnika</w:t>
      </w:r>
    </w:p>
    <w:p w14:paraId="439E405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ponudbena cena »i«-tega ponudnika</w:t>
      </w:r>
    </w:p>
    <w:p w14:paraId="2917EB81"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min</w:t>
      </w:r>
      <w:r w:rsidRPr="00655AD1">
        <w:rPr>
          <w:rFonts w:cstheme="minorHAnsi"/>
          <w:bCs/>
          <w:sz w:val="24"/>
          <w:szCs w:val="24"/>
        </w:rPr>
        <w:tab/>
      </w:r>
      <w:r w:rsidRPr="00655AD1">
        <w:rPr>
          <w:rFonts w:cstheme="minorHAnsi"/>
          <w:bCs/>
          <w:sz w:val="24"/>
          <w:szCs w:val="24"/>
        </w:rPr>
        <w:tab/>
        <w:t>najnižja cena izmed vseh ponudnikov</w:t>
      </w:r>
    </w:p>
    <w:p w14:paraId="15B284CA"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dobavni rok »i«-tega ponudnika</w:t>
      </w:r>
    </w:p>
    <w:p w14:paraId="7C9CF37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min</w:t>
      </w:r>
      <w:r w:rsidRPr="00655AD1">
        <w:rPr>
          <w:rFonts w:cstheme="minorHAnsi"/>
          <w:bCs/>
          <w:sz w:val="24"/>
          <w:szCs w:val="24"/>
        </w:rPr>
        <w:tab/>
      </w:r>
      <w:r w:rsidRPr="00655AD1">
        <w:rPr>
          <w:rFonts w:cstheme="minorHAnsi"/>
          <w:bCs/>
          <w:sz w:val="24"/>
          <w:szCs w:val="24"/>
        </w:rPr>
        <w:tab/>
        <w:t>najkrajši dobavni rok  izmed vseh ponudnikov</w:t>
      </w:r>
    </w:p>
    <w:p w14:paraId="2C347A3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Garancija i</w:t>
      </w:r>
      <w:r w:rsidRPr="00655AD1">
        <w:rPr>
          <w:rFonts w:cstheme="minorHAnsi"/>
          <w:bCs/>
          <w:sz w:val="24"/>
          <w:szCs w:val="24"/>
        </w:rPr>
        <w:tab/>
      </w:r>
      <w:r w:rsidRPr="00655AD1">
        <w:rPr>
          <w:rFonts w:cstheme="minorHAnsi"/>
          <w:bCs/>
          <w:sz w:val="24"/>
          <w:szCs w:val="24"/>
        </w:rPr>
        <w:tab/>
        <w:t>garancijska doba v mesecih »i«-tega ponudnika</w:t>
      </w:r>
    </w:p>
    <w:p w14:paraId="74415822"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Garancija </w:t>
      </w:r>
      <w:proofErr w:type="spellStart"/>
      <w:r w:rsidRPr="00655AD1">
        <w:rPr>
          <w:rFonts w:cstheme="minorHAnsi"/>
          <w:bCs/>
          <w:sz w:val="24"/>
          <w:szCs w:val="24"/>
        </w:rPr>
        <w:t>max</w:t>
      </w:r>
      <w:proofErr w:type="spellEnd"/>
      <w:r w:rsidRPr="00655AD1">
        <w:rPr>
          <w:rFonts w:cstheme="minorHAnsi"/>
          <w:bCs/>
          <w:sz w:val="24"/>
          <w:szCs w:val="24"/>
        </w:rPr>
        <w:tab/>
      </w:r>
      <w:r w:rsidRPr="00655AD1">
        <w:rPr>
          <w:rFonts w:cstheme="minorHAnsi"/>
          <w:bCs/>
          <w:sz w:val="24"/>
          <w:szCs w:val="24"/>
        </w:rPr>
        <w:tab/>
        <w:t>najdaljša garancijska doba v mesecih izmed vseh ponudnikov</w:t>
      </w:r>
    </w:p>
    <w:p w14:paraId="09DF0D7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4D150EB6"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3BE22C9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6ED579D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0EB016E8" w14:textId="77777777" w:rsidR="00655AD1" w:rsidRPr="00655AD1" w:rsidRDefault="00655AD1" w:rsidP="00655AD1">
      <w:pPr>
        <w:pStyle w:val="Odstavekseznama"/>
        <w:spacing w:after="0" w:line="260" w:lineRule="atLeast"/>
        <w:ind w:left="0"/>
        <w:rPr>
          <w:rFonts w:cstheme="minorHAnsi"/>
          <w:sz w:val="24"/>
          <w:szCs w:val="24"/>
        </w:rPr>
      </w:pPr>
    </w:p>
    <w:p w14:paraId="0D7D5B6B" w14:textId="77777777" w:rsidR="00655AD1" w:rsidRPr="00655AD1" w:rsidRDefault="00655AD1" w:rsidP="0071330E">
      <w:pPr>
        <w:pStyle w:val="Odstavekseznama"/>
        <w:spacing w:after="0" w:line="260" w:lineRule="atLeast"/>
        <w:ind w:left="0"/>
        <w:jc w:val="both"/>
        <w:rPr>
          <w:rFonts w:cstheme="minorHAnsi"/>
          <w:sz w:val="24"/>
          <w:szCs w:val="24"/>
        </w:rPr>
      </w:pPr>
      <w:r w:rsidRPr="00655AD1">
        <w:rPr>
          <w:rFonts w:cstheme="minorHAnsi"/>
          <w:sz w:val="24"/>
          <w:szCs w:val="24"/>
        </w:rPr>
        <w:t>Najvišje možno število točk, ki jih lahko prejme ponudnik, je 100 točk. Ekonomsko najugodnejša ponudba je ponudba, ki prejme največ točk.</w:t>
      </w:r>
    </w:p>
    <w:p w14:paraId="1F89EF16" w14:textId="77777777" w:rsidR="00655AD1" w:rsidRDefault="00655AD1" w:rsidP="00655AD1">
      <w:pPr>
        <w:spacing w:after="0" w:line="260" w:lineRule="atLeast"/>
        <w:jc w:val="both"/>
        <w:rPr>
          <w:rFonts w:ascii="Calibri" w:hAnsi="Calibri" w:cs="Calibri"/>
          <w:sz w:val="24"/>
          <w:szCs w:val="24"/>
        </w:rPr>
      </w:pPr>
    </w:p>
    <w:p w14:paraId="1E492BF0" w14:textId="22779B86" w:rsidR="00655AD1" w:rsidRPr="00655AD1" w:rsidRDefault="00655AD1" w:rsidP="00655AD1">
      <w:pPr>
        <w:spacing w:after="0" w:line="260" w:lineRule="atLeast"/>
        <w:jc w:val="both"/>
        <w:rPr>
          <w:rFonts w:eastAsia="Times New Roman" w:cs="Arial"/>
          <w:sz w:val="24"/>
          <w:szCs w:val="24"/>
          <w:lang w:eastAsia="sl-SI"/>
        </w:rPr>
      </w:pPr>
      <w:r w:rsidRPr="00655AD1">
        <w:rPr>
          <w:rFonts w:ascii="Calibri" w:hAnsi="Calibri" w:cs="Calibri"/>
          <w:sz w:val="24"/>
          <w:szCs w:val="24"/>
        </w:rPr>
        <w:t>V primeru, da dve ali več ponudb prejme enako število točk in so v ostalih elementih vse te ponudbe dopustne, bo naročnik javno naročilo oddal ponudniku, katerega ponudbena cena, zaokrožena na dve decimalni mesti, bo nižja.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s krajšim dobavni rokom.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daljšo garancijsko dobo.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vzdrževanja, zaokroženo na dve decimalni mesti.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servisiranja, zaokroženo na dve decimalni mesti. V primeru, da bosta tudi na ta nač</w:t>
      </w:r>
      <w:r>
        <w:rPr>
          <w:rFonts w:ascii="Calibri" w:hAnsi="Calibri" w:cs="Calibri"/>
          <w:sz w:val="24"/>
          <w:szCs w:val="24"/>
        </w:rPr>
        <w:t>i</w:t>
      </w:r>
      <w:r w:rsidRPr="00655AD1">
        <w:rPr>
          <w:rFonts w:ascii="Calibri" w:hAnsi="Calibri" w:cs="Calibri"/>
          <w:sz w:val="24"/>
          <w:szCs w:val="24"/>
        </w:rPr>
        <w:t xml:space="preserve">n ostali dve ali več enakovrednih ponudb, bo naročnik izbral ponudbo na podlagi žreba. </w:t>
      </w:r>
      <w:r w:rsidRPr="00655AD1">
        <w:rPr>
          <w:rFonts w:eastAsia="Times New Roman" w:cs="Arial"/>
          <w:sz w:val="24"/>
          <w:szCs w:val="24"/>
          <w:lang w:eastAsia="sl-SI"/>
        </w:rPr>
        <w:t>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502216253"/>
      <w:bookmarkStart w:id="41" w:name="_Toc215737840"/>
      <w:r w:rsidRPr="000B2B5F">
        <w:rPr>
          <w:rFonts w:asciiTheme="minorHAnsi" w:hAnsiTheme="minorHAnsi" w:cstheme="minorHAnsi"/>
          <w:color w:val="auto"/>
          <w:sz w:val="24"/>
          <w:szCs w:val="24"/>
        </w:rPr>
        <w:lastRenderedPageBreak/>
        <w:t>PONUDBA</w:t>
      </w:r>
      <w:bookmarkEnd w:id="40"/>
      <w:bookmarkEnd w:id="41"/>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8F305C2" w:rsidR="003F10F1" w:rsidRPr="00015FF6" w:rsidRDefault="003F10F1" w:rsidP="00015FF6">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2" w:name="_Toc502216254"/>
      <w:bookmarkStart w:id="43" w:name="_Toc215737841"/>
      <w:r w:rsidRPr="00015FF6">
        <w:rPr>
          <w:rFonts w:asciiTheme="minorHAnsi" w:hAnsiTheme="minorHAnsi" w:cstheme="minorHAnsi"/>
          <w:color w:val="auto"/>
          <w:sz w:val="24"/>
          <w:szCs w:val="24"/>
        </w:rPr>
        <w:t>Samostojna ponudba</w:t>
      </w:r>
      <w:bookmarkEnd w:id="42"/>
      <w:bookmarkEnd w:id="43"/>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F2CACA5" w:rsidR="003F10F1" w:rsidRPr="000B2B5F" w:rsidRDefault="003F10F1"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02216255"/>
      <w:bookmarkStart w:id="45" w:name="_Toc215737842"/>
      <w:r w:rsidRPr="000B2B5F">
        <w:rPr>
          <w:rFonts w:asciiTheme="minorHAnsi" w:hAnsiTheme="minorHAnsi" w:cstheme="minorHAnsi"/>
          <w:color w:val="auto"/>
          <w:sz w:val="24"/>
          <w:szCs w:val="24"/>
        </w:rPr>
        <w:t>Skupna ponudba</w:t>
      </w:r>
      <w:bookmarkEnd w:id="44"/>
      <w:bookmarkEnd w:id="45"/>
    </w:p>
    <w:p w14:paraId="257908E2" w14:textId="31E42391"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6267E8">
        <w:rPr>
          <w:rFonts w:cstheme="minorHAnsi"/>
          <w:b/>
          <w:sz w:val="24"/>
          <w:szCs w:val="24"/>
        </w:rPr>
        <w:t>7</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6267E8">
        <w:rPr>
          <w:rFonts w:cstheme="minorHAnsi"/>
          <w:b/>
          <w:bCs/>
          <w:sz w:val="24"/>
          <w:szCs w:val="24"/>
        </w:rPr>
        <w:t>7</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502216256"/>
      <w:bookmarkStart w:id="47" w:name="_Toc215737843"/>
      <w:r w:rsidRPr="000B2B5F">
        <w:rPr>
          <w:rFonts w:asciiTheme="minorHAnsi" w:hAnsiTheme="minorHAnsi" w:cstheme="minorHAnsi"/>
          <w:color w:val="auto"/>
          <w:sz w:val="24"/>
          <w:szCs w:val="24"/>
        </w:rPr>
        <w:t>Ponudba s podizvajalcem</w:t>
      </w:r>
      <w:bookmarkEnd w:id="46"/>
      <w:bookmarkEnd w:id="47"/>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29516B9B" w:rsidR="00011CD3" w:rsidRPr="000B2B5F" w:rsidRDefault="00011CD3" w:rsidP="00011CD3">
      <w:pPr>
        <w:spacing w:after="0" w:line="240" w:lineRule="auto"/>
        <w:jc w:val="both"/>
        <w:rPr>
          <w:rFonts w:cstheme="minorHAnsi"/>
          <w:sz w:val="24"/>
          <w:szCs w:val="24"/>
        </w:rPr>
      </w:pPr>
      <w:r w:rsidRPr="000B2B5F">
        <w:rPr>
          <w:rFonts w:cstheme="minorHAnsi"/>
          <w:sz w:val="24"/>
          <w:szCs w:val="24"/>
        </w:rPr>
        <w:lastRenderedPageBreak/>
        <w:t xml:space="preserve">V kolikor bodo pri podizvajalcu obstajali razlogi za izključitev iz točke </w:t>
      </w:r>
      <w:r w:rsidR="006267E8">
        <w:rPr>
          <w:rFonts w:cstheme="minorHAnsi"/>
          <w:b/>
          <w:sz w:val="24"/>
          <w:szCs w:val="24"/>
        </w:rPr>
        <w:t>7</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6267E8">
        <w:rPr>
          <w:rFonts w:cstheme="minorHAnsi"/>
          <w:b/>
          <w:bCs/>
          <w:sz w:val="24"/>
          <w:szCs w:val="24"/>
        </w:rPr>
        <w:t>7</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5EB8CE70"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6267E8">
        <w:rPr>
          <w:rFonts w:eastAsia="Times New Roman" w:cstheme="minorHAnsi"/>
          <w:sz w:val="24"/>
          <w:szCs w:val="24"/>
          <w:lang w:eastAsia="sl-SI"/>
        </w:rPr>
        <w:t>7</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6267E8">
        <w:rPr>
          <w:rFonts w:eastAsia="Times New Roman" w:cstheme="minorHAnsi"/>
          <w:sz w:val="24"/>
          <w:szCs w:val="24"/>
          <w:lang w:eastAsia="sl-SI"/>
        </w:rPr>
        <w:t>7</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22718C4E" w14:textId="77777777" w:rsidR="00544C47" w:rsidRPr="000B2B5F" w:rsidRDefault="00544C47" w:rsidP="00011CD3">
      <w:pPr>
        <w:spacing w:after="0" w:line="240" w:lineRule="auto"/>
        <w:jc w:val="both"/>
        <w:rPr>
          <w:rFonts w:eastAsia="Calibri" w:cstheme="minorHAnsi"/>
          <w:sz w:val="24"/>
          <w:szCs w:val="24"/>
        </w:rPr>
      </w:pPr>
    </w:p>
    <w:p w14:paraId="4AF74C43" w14:textId="77777777" w:rsidR="005F3DCD" w:rsidRPr="000B2B5F" w:rsidRDefault="005F3DCD" w:rsidP="00CD0332">
      <w:pPr>
        <w:pStyle w:val="Naslov2"/>
        <w:numPr>
          <w:ilvl w:val="1"/>
          <w:numId w:val="25"/>
        </w:numPr>
        <w:shd w:val="clear" w:color="auto" w:fill="DBE5F1" w:themeFill="accent1" w:themeFillTint="33"/>
        <w:jc w:val="both"/>
        <w:rPr>
          <w:rFonts w:asciiTheme="minorHAnsi" w:hAnsiTheme="minorHAnsi" w:cstheme="minorHAnsi"/>
          <w:color w:val="auto"/>
          <w:sz w:val="24"/>
          <w:szCs w:val="24"/>
        </w:rPr>
      </w:pPr>
      <w:bookmarkStart w:id="48" w:name="_Toc215737844"/>
      <w:r w:rsidRPr="000B2B5F">
        <w:rPr>
          <w:rFonts w:asciiTheme="minorHAnsi" w:hAnsiTheme="minorHAnsi" w:cstheme="minorHAnsi"/>
          <w:color w:val="auto"/>
          <w:sz w:val="24"/>
          <w:szCs w:val="24"/>
        </w:rPr>
        <w:t>Ponudbena dokumentacija</w:t>
      </w:r>
      <w:bookmarkEnd w:id="48"/>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7C9460FA" w14:textId="6339619C" w:rsidR="00F409F0"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w:t>
      </w:r>
      <w:r>
        <w:rPr>
          <w:rFonts w:cstheme="minorHAnsi"/>
          <w:sz w:val="24"/>
          <w:szCs w:val="24"/>
        </w:rPr>
        <w:t>Tehničn</w:t>
      </w:r>
      <w:r w:rsidR="00C773F6">
        <w:rPr>
          <w:rFonts w:cstheme="minorHAnsi"/>
          <w:sz w:val="24"/>
          <w:szCs w:val="24"/>
        </w:rPr>
        <w:t>e</w:t>
      </w:r>
      <w:r>
        <w:rPr>
          <w:rFonts w:cstheme="minorHAnsi"/>
          <w:sz w:val="24"/>
          <w:szCs w:val="24"/>
        </w:rPr>
        <w:t xml:space="preserve"> specifikacija s ponudbenim predračunom</w:t>
      </w:r>
      <w:r w:rsidR="00C773F6">
        <w:rPr>
          <w:rFonts w:cstheme="minorHAnsi"/>
          <w:sz w:val="24"/>
          <w:szCs w:val="24"/>
        </w:rPr>
        <w:t>-</w:t>
      </w:r>
      <w:r w:rsidR="00C773F6" w:rsidRPr="00C773F6">
        <w:rPr>
          <w:rFonts w:cstheme="minorHAnsi"/>
          <w:color w:val="EE0000"/>
          <w:sz w:val="24"/>
          <w:szCs w:val="24"/>
        </w:rPr>
        <w:t>popravek</w:t>
      </w:r>
      <w:r w:rsidR="00F409F0" w:rsidRPr="000B2B5F">
        <w:rPr>
          <w:rFonts w:cstheme="minorHAnsi"/>
          <w:sz w:val="24"/>
          <w:szCs w:val="24"/>
        </w:rPr>
        <w:t>«.</w:t>
      </w:r>
    </w:p>
    <w:p w14:paraId="40EFE5D5" w14:textId="53A9DD22" w:rsidR="003F1AD5" w:rsidRDefault="003F1AD5" w:rsidP="00655AD1">
      <w:pPr>
        <w:pStyle w:val="Odstavekseznama"/>
        <w:numPr>
          <w:ilvl w:val="0"/>
          <w:numId w:val="10"/>
        </w:numPr>
        <w:spacing w:after="0" w:line="260" w:lineRule="atLeast"/>
        <w:jc w:val="both"/>
        <w:rPr>
          <w:rFonts w:cstheme="minorHAnsi"/>
          <w:sz w:val="24"/>
          <w:szCs w:val="24"/>
        </w:rPr>
      </w:pPr>
      <w:r>
        <w:rPr>
          <w:rFonts w:cstheme="minorHAnsi"/>
          <w:sz w:val="24"/>
          <w:szCs w:val="24"/>
        </w:rPr>
        <w:lastRenderedPageBreak/>
        <w:t>Izpolnjen in podpisan obrazec »Ponudbeni predračun«.</w:t>
      </w:r>
    </w:p>
    <w:p w14:paraId="1706AD39" w14:textId="6810327F" w:rsidR="003F1AD5" w:rsidRDefault="003F1AD5"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»Kadrovska sposobnost«.</w:t>
      </w:r>
    </w:p>
    <w:p w14:paraId="4290FBD7" w14:textId="53B90F9C" w:rsidR="00E61139" w:rsidRPr="000B2B5F" w:rsidRDefault="00E61139"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sidR="00544C47">
        <w:rPr>
          <w:rFonts w:cstheme="minorHAnsi"/>
          <w:sz w:val="24"/>
          <w:szCs w:val="24"/>
        </w:rPr>
        <w:t>»</w:t>
      </w:r>
      <w:r w:rsidRPr="00E61139">
        <w:rPr>
          <w:rFonts w:cstheme="minorHAnsi"/>
          <w:sz w:val="24"/>
          <w:szCs w:val="24"/>
        </w:rPr>
        <w:t xml:space="preserve">Izjava po 35. členu </w:t>
      </w:r>
      <w:proofErr w:type="spellStart"/>
      <w:r w:rsidRPr="00E61139">
        <w:rPr>
          <w:rFonts w:cstheme="minorHAnsi"/>
          <w:sz w:val="24"/>
          <w:szCs w:val="24"/>
        </w:rPr>
        <w:t>ZIntPK</w:t>
      </w:r>
      <w:proofErr w:type="spellEnd"/>
      <w:r w:rsidR="00544C47">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3BE2AC62" w:rsidR="00D75F69" w:rsidRPr="000B2B5F"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2199FD4D" w:rsidR="00824DD6"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F409F0" w:rsidRPr="000B2B5F">
        <w:rPr>
          <w:rFonts w:cstheme="minorHAnsi"/>
          <w:sz w:val="24"/>
          <w:szCs w:val="24"/>
        </w:rPr>
        <w:t>brazec »Zahteva podizvajalca za neposredno plačilo in soglasje«</w:t>
      </w:r>
      <w:r w:rsidR="00235A93">
        <w:rPr>
          <w:rFonts w:cstheme="minorHAnsi"/>
          <w:sz w:val="24"/>
          <w:szCs w:val="24"/>
        </w:rPr>
        <w:t>.</w:t>
      </w:r>
      <w:r w:rsidR="00C14641">
        <w:rPr>
          <w:rFonts w:cstheme="minorHAnsi"/>
          <w:sz w:val="24"/>
          <w:szCs w:val="24"/>
        </w:rPr>
        <w:t xml:space="preserve"> </w:t>
      </w:r>
    </w:p>
    <w:p w14:paraId="0834D88F" w14:textId="767AB3E0" w:rsidR="006710E3" w:rsidRPr="00E61139" w:rsidRDefault="00544C47" w:rsidP="00E61139">
      <w:pPr>
        <w:pStyle w:val="Odstavekseznama"/>
        <w:numPr>
          <w:ilvl w:val="0"/>
          <w:numId w:val="10"/>
        </w:numPr>
        <w:spacing w:after="0" w:line="260" w:lineRule="atLeast"/>
        <w:rPr>
          <w:rFonts w:cstheme="minorHAnsi"/>
          <w:sz w:val="24"/>
          <w:szCs w:val="24"/>
        </w:rPr>
      </w:pPr>
      <w:r>
        <w:rPr>
          <w:rFonts w:cstheme="minorHAnsi"/>
          <w:sz w:val="24"/>
          <w:szCs w:val="24"/>
        </w:rPr>
        <w:t xml:space="preserve">Parafiran </w:t>
      </w:r>
      <w:r w:rsidR="00C14641">
        <w:rPr>
          <w:rFonts w:cstheme="minorHAnsi"/>
          <w:sz w:val="24"/>
          <w:szCs w:val="24"/>
        </w:rPr>
        <w:t>»</w:t>
      </w:r>
      <w:r w:rsidR="00543698">
        <w:rPr>
          <w:rFonts w:cstheme="minorHAnsi"/>
          <w:sz w:val="24"/>
          <w:szCs w:val="24"/>
        </w:rPr>
        <w:t>Vzorec pogodbe</w:t>
      </w:r>
      <w:r w:rsidR="00C14641">
        <w:rPr>
          <w:rFonts w:cstheme="minorHAnsi"/>
          <w:sz w:val="24"/>
          <w:szCs w:val="24"/>
        </w:rPr>
        <w:t>«.</w:t>
      </w: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215737845"/>
      <w:bookmarkStart w:id="50"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49"/>
      <w:r w:rsidRPr="000B2B5F">
        <w:rPr>
          <w:rFonts w:asciiTheme="minorHAnsi" w:hAnsiTheme="minorHAnsi" w:cstheme="minorHAnsi"/>
          <w:color w:val="auto"/>
          <w:sz w:val="24"/>
          <w:szCs w:val="24"/>
        </w:rPr>
        <w:t xml:space="preserve"> </w:t>
      </w:r>
      <w:bookmarkEnd w:id="50"/>
    </w:p>
    <w:p w14:paraId="5FE40824" w14:textId="36BE9EC1" w:rsidR="00AB2FA0" w:rsidRDefault="00AB2FA0" w:rsidP="00AB2FA0">
      <w:pPr>
        <w:spacing w:after="0" w:line="240" w:lineRule="auto"/>
        <w:jc w:val="both"/>
        <w:rPr>
          <w:rFonts w:cstheme="minorHAnsi"/>
          <w:sz w:val="24"/>
          <w:szCs w:val="24"/>
        </w:rPr>
      </w:pPr>
      <w:r w:rsidRPr="000B2B5F">
        <w:rPr>
          <w:rFonts w:cstheme="minorHAnsi"/>
          <w:sz w:val="24"/>
          <w:szCs w:val="24"/>
        </w:rPr>
        <w:t xml:space="preserve">Ponudnik mora v </w:t>
      </w:r>
      <w:r w:rsidR="003F1AD5">
        <w:rPr>
          <w:rFonts w:cstheme="minorHAnsi"/>
          <w:sz w:val="24"/>
          <w:szCs w:val="24"/>
        </w:rPr>
        <w:t>obrazcu</w:t>
      </w:r>
      <w:r w:rsidRPr="000B2B5F">
        <w:rPr>
          <w:rFonts w:cstheme="minorHAnsi"/>
          <w:sz w:val="24"/>
          <w:szCs w:val="24"/>
        </w:rPr>
        <w:t xml:space="preserve">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 xml:space="preserve">redračun« </w:t>
      </w:r>
      <w:r w:rsidR="003F1AD5">
        <w:rPr>
          <w:rFonts w:cstheme="minorHAnsi"/>
          <w:sz w:val="24"/>
          <w:szCs w:val="24"/>
        </w:rPr>
        <w:t>in »Tehnične specifikacije s ponudbenim predračunom</w:t>
      </w:r>
      <w:r w:rsidR="00B94595">
        <w:rPr>
          <w:rFonts w:cstheme="minorHAnsi"/>
          <w:color w:val="EE0000"/>
          <w:sz w:val="24"/>
          <w:szCs w:val="24"/>
        </w:rPr>
        <w:t>-popravek</w:t>
      </w:r>
      <w:r w:rsidR="003F1AD5">
        <w:rPr>
          <w:rFonts w:cstheme="minorHAnsi"/>
          <w:sz w:val="24"/>
          <w:szCs w:val="24"/>
        </w:rPr>
        <w:t xml:space="preserve">« </w:t>
      </w:r>
      <w:r w:rsidRPr="000B2B5F">
        <w:rPr>
          <w:rFonts w:cstheme="minorHAnsi"/>
          <w:sz w:val="24"/>
          <w:szCs w:val="24"/>
        </w:rPr>
        <w:t>za</w:t>
      </w:r>
      <w:r w:rsidR="00F013BF">
        <w:rPr>
          <w:rFonts w:cstheme="minorHAnsi"/>
          <w:sz w:val="24"/>
          <w:szCs w:val="24"/>
        </w:rPr>
        <w:t xml:space="preserve"> vsak sklop za</w:t>
      </w:r>
      <w:r w:rsidRPr="000B2B5F">
        <w:rPr>
          <w:rFonts w:cstheme="minorHAnsi"/>
          <w:sz w:val="24"/>
          <w:szCs w:val="24"/>
        </w:rPr>
        <w:t xml:space="preserve"> katerega oddaja ponudbo, ponujati 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6B6A2EAC"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00F013BF">
        <w:rPr>
          <w:rFonts w:cstheme="minorHAnsi"/>
          <w:iCs/>
          <w:sz w:val="24"/>
          <w:szCs w:val="24"/>
        </w:rPr>
        <w:t xml:space="preserve"> s ponudbenim predračunom</w:t>
      </w:r>
      <w:r w:rsidR="00B94595">
        <w:rPr>
          <w:rFonts w:cstheme="minorHAnsi"/>
          <w:iCs/>
          <w:color w:val="EE0000"/>
          <w:sz w:val="24"/>
          <w:szCs w:val="24"/>
        </w:rPr>
        <w:t>-popravek</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16280891" w14:textId="44BA244D" w:rsidR="00F013BF" w:rsidRPr="000B2B5F" w:rsidRDefault="00286DB5" w:rsidP="00221FB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datoteko </w:t>
      </w:r>
      <w:r w:rsidR="00F013BF">
        <w:rPr>
          <w:rFonts w:eastAsia="Calibri" w:cstheme="minorHAnsi"/>
          <w:b/>
          <w:sz w:val="24"/>
          <w:szCs w:val="24"/>
        </w:rPr>
        <w:t>»</w:t>
      </w:r>
      <w:r w:rsidR="00544C47">
        <w:rPr>
          <w:rFonts w:eastAsia="Calibri" w:cstheme="minorHAnsi"/>
          <w:b/>
          <w:sz w:val="24"/>
          <w:szCs w:val="24"/>
        </w:rPr>
        <w:t>Tehnične specifikacije s ponudbenim predračunom</w:t>
      </w:r>
      <w:r w:rsidR="00B94595">
        <w:rPr>
          <w:rFonts w:eastAsia="Calibri" w:cstheme="minorHAnsi"/>
          <w:b/>
          <w:sz w:val="24"/>
          <w:szCs w:val="24"/>
        </w:rPr>
        <w:t>-</w:t>
      </w:r>
      <w:r w:rsidR="00B94595" w:rsidRPr="00B94595">
        <w:rPr>
          <w:rFonts w:eastAsia="Calibri" w:cstheme="minorHAnsi"/>
          <w:b/>
          <w:color w:val="EE0000"/>
          <w:sz w:val="24"/>
          <w:szCs w:val="24"/>
        </w:rPr>
        <w:t>popravek</w:t>
      </w:r>
      <w:r w:rsidR="00F013BF">
        <w:rPr>
          <w:rFonts w:eastAsia="Calibri" w:cstheme="minorHAnsi"/>
          <w:b/>
          <w:sz w:val="24"/>
          <w:szCs w:val="24"/>
        </w:rPr>
        <w:t xml:space="preserve">«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F013BF">
        <w:rPr>
          <w:rFonts w:eastAsia="Calibri" w:cstheme="minorHAnsi"/>
          <w:b/>
          <w:sz w:val="24"/>
          <w:szCs w:val="24"/>
        </w:rPr>
        <w:t xml:space="preserve"> Dokument »</w:t>
      </w:r>
      <w:r w:rsidR="00544C47">
        <w:rPr>
          <w:rFonts w:eastAsia="Calibri" w:cstheme="minorHAnsi"/>
          <w:b/>
          <w:sz w:val="24"/>
          <w:szCs w:val="24"/>
        </w:rPr>
        <w:t>P</w:t>
      </w:r>
      <w:r w:rsidR="00F013BF">
        <w:rPr>
          <w:rFonts w:eastAsia="Calibri" w:cstheme="minorHAnsi"/>
          <w:b/>
          <w:sz w:val="24"/>
          <w:szCs w:val="24"/>
        </w:rPr>
        <w:t xml:space="preserve">onudbeni predračun« ponudnik naloži v </w:t>
      </w:r>
      <w:r w:rsidR="00F013BF" w:rsidRPr="00F013BF">
        <w:rPr>
          <w:rFonts w:eastAsia="Calibri" w:cstheme="minorHAnsi"/>
          <w:b/>
          <w:sz w:val="24"/>
          <w:szCs w:val="24"/>
        </w:rPr>
        <w:t xml:space="preserve">razdelek </w:t>
      </w:r>
      <w:r w:rsidR="00F013BF" w:rsidRPr="00F013BF">
        <w:rPr>
          <w:rFonts w:cstheme="minorHAnsi"/>
          <w:b/>
          <w:sz w:val="24"/>
          <w:szCs w:val="24"/>
        </w:rPr>
        <w:t>»Dokumenti«, del »Ostale priloge«.</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466382905"/>
      <w:bookmarkStart w:id="52" w:name="_Toc466382906"/>
      <w:bookmarkStart w:id="53" w:name="_Toc133399324"/>
      <w:bookmarkStart w:id="54" w:name="_Toc215737846"/>
      <w:bookmarkEnd w:id="51"/>
      <w:bookmarkEnd w:id="52"/>
      <w:r w:rsidRPr="000B2B5F">
        <w:rPr>
          <w:rFonts w:asciiTheme="minorHAnsi" w:hAnsiTheme="minorHAnsi" w:cstheme="minorHAnsi"/>
          <w:color w:val="auto"/>
          <w:sz w:val="24"/>
          <w:szCs w:val="24"/>
        </w:rPr>
        <w:lastRenderedPageBreak/>
        <w:t>Obrazec ESPD</w:t>
      </w:r>
      <w:bookmarkEnd w:id="53"/>
      <w:bookmarkEnd w:id="54"/>
    </w:p>
    <w:p w14:paraId="2A2C8D20" w14:textId="77777777" w:rsidR="00011CD3" w:rsidRDefault="00011CD3" w:rsidP="00BD1174">
      <w:pPr>
        <w:spacing w:after="0" w:line="260" w:lineRule="atLeast"/>
        <w:jc w:val="both"/>
        <w:rPr>
          <w:rFonts w:eastAsia="Calibri" w:cstheme="minorHAnsi"/>
          <w:sz w:val="24"/>
          <w:szCs w:val="24"/>
        </w:rPr>
      </w:pPr>
      <w:bookmarkStart w:id="55"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6"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6"/>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5"/>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7" w:name="_Toc21573784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7"/>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CD0332">
      <w:pPr>
        <w:pStyle w:val="Naslov2"/>
        <w:numPr>
          <w:ilvl w:val="1"/>
          <w:numId w:val="25"/>
        </w:numPr>
        <w:shd w:val="clear" w:color="auto" w:fill="DBE5F1" w:themeFill="accent1" w:themeFillTint="33"/>
        <w:jc w:val="both"/>
        <w:rPr>
          <w:rFonts w:asciiTheme="minorHAnsi" w:hAnsiTheme="minorHAnsi" w:cstheme="minorHAnsi"/>
          <w:color w:val="auto"/>
          <w:sz w:val="24"/>
          <w:szCs w:val="24"/>
        </w:rPr>
      </w:pPr>
      <w:bookmarkStart w:id="58" w:name="_Toc215737848"/>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8"/>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9" w:name="_Toc502216252"/>
      <w:bookmarkStart w:id="60" w:name="_Toc215737849"/>
      <w:r w:rsidRPr="000B2B5F">
        <w:rPr>
          <w:rFonts w:asciiTheme="minorHAnsi" w:hAnsiTheme="minorHAnsi" w:cstheme="minorHAnsi"/>
          <w:color w:val="auto"/>
          <w:sz w:val="24"/>
          <w:szCs w:val="24"/>
        </w:rPr>
        <w:t>Obvladovanje koruptivnih tveganj</w:t>
      </w:r>
      <w:bookmarkEnd w:id="59"/>
      <w:bookmarkEnd w:id="60"/>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lastRenderedPageBreak/>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1" w:name="_Toc502216259"/>
      <w:bookmarkStart w:id="62" w:name="_Toc215737850"/>
      <w:r w:rsidRPr="000B2B5F">
        <w:rPr>
          <w:rFonts w:asciiTheme="minorHAnsi" w:hAnsiTheme="minorHAnsi" w:cstheme="minorHAnsi"/>
          <w:color w:val="auto"/>
          <w:sz w:val="24"/>
          <w:szCs w:val="24"/>
        </w:rPr>
        <w:t>ODLOČITEV V POSTOPKU JAVNEGA NAROČILA</w:t>
      </w:r>
      <w:bookmarkEnd w:id="61"/>
      <w:bookmarkEnd w:id="62"/>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3" w:name="_Toc502216260"/>
      <w:bookmarkStart w:id="64" w:name="_Toc215737851"/>
      <w:r w:rsidRPr="000B2B5F">
        <w:rPr>
          <w:rFonts w:asciiTheme="minorHAnsi" w:hAnsiTheme="minorHAnsi" w:cstheme="minorHAnsi"/>
          <w:color w:val="auto"/>
          <w:sz w:val="24"/>
          <w:szCs w:val="24"/>
        </w:rPr>
        <w:t xml:space="preserve">SKLENITEV </w:t>
      </w:r>
      <w:bookmarkEnd w:id="63"/>
      <w:r w:rsidR="00BD1FEA" w:rsidRPr="000B2B5F">
        <w:rPr>
          <w:rFonts w:asciiTheme="minorHAnsi" w:hAnsiTheme="minorHAnsi" w:cstheme="minorHAnsi"/>
          <w:color w:val="auto"/>
          <w:sz w:val="24"/>
          <w:szCs w:val="24"/>
        </w:rPr>
        <w:t>POGODBE</w:t>
      </w:r>
      <w:bookmarkEnd w:id="64"/>
    </w:p>
    <w:p w14:paraId="4558DB14" w14:textId="54EDF771"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F013BF">
        <w:rPr>
          <w:rFonts w:cstheme="minorHAnsi"/>
          <w:sz w:val="24"/>
          <w:szCs w:val="24"/>
        </w:rPr>
        <w:t xml:space="preserve"> za vsak sklop</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6BD8F201" w14:textId="20A8693D" w:rsidR="001D53C4" w:rsidRDefault="001D53C4" w:rsidP="002A2B24">
      <w:pPr>
        <w:spacing w:after="0" w:line="260" w:lineRule="atLeast"/>
        <w:jc w:val="both"/>
        <w:rPr>
          <w:rFonts w:cstheme="minorHAnsi"/>
          <w:sz w:val="24"/>
          <w:szCs w:val="24"/>
        </w:rPr>
      </w:pPr>
      <w:r>
        <w:rPr>
          <w:rFonts w:cstheme="minorHAnsi"/>
          <w:sz w:val="24"/>
          <w:szCs w:val="24"/>
        </w:rPr>
        <w:t>Pogodba za sklop 1 in sklop 2 bo sklenjena, ko bodo porabljena finančna sredstva po trenutno veljavni pogodbi za oba sklopa.</w:t>
      </w:r>
    </w:p>
    <w:p w14:paraId="1E39576D" w14:textId="77777777" w:rsidR="002A2B24" w:rsidRPr="000B2B5F" w:rsidRDefault="002A2B2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5" w:name="_Toc502216261"/>
      <w:bookmarkStart w:id="66" w:name="_Toc215737852"/>
      <w:r w:rsidRPr="000B2B5F">
        <w:rPr>
          <w:rFonts w:asciiTheme="minorHAnsi" w:hAnsiTheme="minorHAnsi" w:cstheme="minorHAnsi"/>
          <w:color w:val="auto"/>
          <w:sz w:val="24"/>
          <w:szCs w:val="24"/>
        </w:rPr>
        <w:t>PRAVNO VARSTVO</w:t>
      </w:r>
      <w:bookmarkEnd w:id="65"/>
      <w:bookmarkEnd w:id="66"/>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lastRenderedPageBreak/>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932D" w14:textId="77777777" w:rsidR="00625565" w:rsidRDefault="00625565" w:rsidP="003F10F1">
      <w:pPr>
        <w:spacing w:after="0" w:line="240" w:lineRule="auto"/>
      </w:pPr>
      <w:r>
        <w:separator/>
      </w:r>
    </w:p>
  </w:endnote>
  <w:endnote w:type="continuationSeparator" w:id="0">
    <w:p w14:paraId="084EA22E" w14:textId="77777777" w:rsidR="00625565" w:rsidRDefault="0062556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6EE" w14:textId="77777777" w:rsidR="00625565" w:rsidRDefault="00625565" w:rsidP="003F10F1">
      <w:pPr>
        <w:spacing w:after="0" w:line="240" w:lineRule="auto"/>
      </w:pPr>
      <w:r>
        <w:separator/>
      </w:r>
    </w:p>
  </w:footnote>
  <w:footnote w:type="continuationSeparator" w:id="0">
    <w:p w14:paraId="22A5C8D8" w14:textId="77777777" w:rsidR="00625565" w:rsidRDefault="00625565"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2"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3"/>
  </w:num>
  <w:num w:numId="2" w16cid:durableId="2140103440">
    <w:abstractNumId w:val="3"/>
  </w:num>
  <w:num w:numId="3" w16cid:durableId="1624000721">
    <w:abstractNumId w:val="22"/>
  </w:num>
  <w:num w:numId="4" w16cid:durableId="1341929686">
    <w:abstractNumId w:val="0"/>
  </w:num>
  <w:num w:numId="5" w16cid:durableId="1387533543">
    <w:abstractNumId w:val="15"/>
  </w:num>
  <w:num w:numId="6" w16cid:durableId="649677734">
    <w:abstractNumId w:val="8"/>
  </w:num>
  <w:num w:numId="7" w16cid:durableId="1005519683">
    <w:abstractNumId w:val="10"/>
  </w:num>
  <w:num w:numId="8" w16cid:durableId="1671835939">
    <w:abstractNumId w:val="17"/>
  </w:num>
  <w:num w:numId="9" w16cid:durableId="2051605959">
    <w:abstractNumId w:val="25"/>
  </w:num>
  <w:num w:numId="10" w16cid:durableId="221260596">
    <w:abstractNumId w:val="6"/>
  </w:num>
  <w:num w:numId="11" w16cid:durableId="571162371">
    <w:abstractNumId w:val="2"/>
  </w:num>
  <w:num w:numId="12" w16cid:durableId="680160073">
    <w:abstractNumId w:val="5"/>
  </w:num>
  <w:num w:numId="13" w16cid:durableId="708186263">
    <w:abstractNumId w:val="16"/>
  </w:num>
  <w:num w:numId="14" w16cid:durableId="2074503932">
    <w:abstractNumId w:val="19"/>
  </w:num>
  <w:num w:numId="15" w16cid:durableId="624121496">
    <w:abstractNumId w:val="12"/>
  </w:num>
  <w:num w:numId="16" w16cid:durableId="1957368717">
    <w:abstractNumId w:val="24"/>
  </w:num>
  <w:num w:numId="17" w16cid:durableId="978457911">
    <w:abstractNumId w:val="26"/>
  </w:num>
  <w:num w:numId="18" w16cid:durableId="1417362733">
    <w:abstractNumId w:val="7"/>
  </w:num>
  <w:num w:numId="19" w16cid:durableId="1904967">
    <w:abstractNumId w:val="4"/>
  </w:num>
  <w:num w:numId="20" w16cid:durableId="891843002">
    <w:abstractNumId w:val="18"/>
  </w:num>
  <w:num w:numId="21" w16cid:durableId="1719822467">
    <w:abstractNumId w:val="1"/>
  </w:num>
  <w:num w:numId="22" w16cid:durableId="1602489845">
    <w:abstractNumId w:val="14"/>
  </w:num>
  <w:num w:numId="23" w16cid:durableId="95833115">
    <w:abstractNumId w:val="20"/>
  </w:num>
  <w:num w:numId="24" w16cid:durableId="449200537">
    <w:abstractNumId w:val="23"/>
  </w:num>
  <w:num w:numId="25" w16cid:durableId="1824346092">
    <w:abstractNumId w:val="21"/>
  </w:num>
  <w:num w:numId="26" w16cid:durableId="1715303460">
    <w:abstractNumId w:val="11"/>
  </w:num>
  <w:num w:numId="27" w16cid:durableId="24387764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5FF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47BC"/>
    <w:rsid w:val="0012547E"/>
    <w:rsid w:val="00127637"/>
    <w:rsid w:val="0013062B"/>
    <w:rsid w:val="00130E40"/>
    <w:rsid w:val="00130FAD"/>
    <w:rsid w:val="00135469"/>
    <w:rsid w:val="00144DB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CD5"/>
    <w:rsid w:val="002013DD"/>
    <w:rsid w:val="002030D1"/>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D75"/>
    <w:rsid w:val="002C2EAB"/>
    <w:rsid w:val="002C66F7"/>
    <w:rsid w:val="002C7B8C"/>
    <w:rsid w:val="002C7E15"/>
    <w:rsid w:val="002D723F"/>
    <w:rsid w:val="002E1116"/>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8351D"/>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F2E13"/>
    <w:rsid w:val="005F3DCD"/>
    <w:rsid w:val="005F63A7"/>
    <w:rsid w:val="005F7994"/>
    <w:rsid w:val="00600849"/>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E"/>
    <w:rsid w:val="006514A7"/>
    <w:rsid w:val="00651FAA"/>
    <w:rsid w:val="00654036"/>
    <w:rsid w:val="00655AD1"/>
    <w:rsid w:val="006563DD"/>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1914"/>
    <w:rsid w:val="008B2929"/>
    <w:rsid w:val="008B3D55"/>
    <w:rsid w:val="008B67AB"/>
    <w:rsid w:val="008B7948"/>
    <w:rsid w:val="008C07FA"/>
    <w:rsid w:val="008C0C0B"/>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72F8"/>
    <w:rsid w:val="00920342"/>
    <w:rsid w:val="009242C3"/>
    <w:rsid w:val="00924A41"/>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4595"/>
    <w:rsid w:val="00B96DD1"/>
    <w:rsid w:val="00B97C82"/>
    <w:rsid w:val="00BA3731"/>
    <w:rsid w:val="00BA5820"/>
    <w:rsid w:val="00BA7EA0"/>
    <w:rsid w:val="00BB011C"/>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20B6A"/>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773F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09E8"/>
    <w:rsid w:val="00CB1456"/>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5669"/>
    <w:rsid w:val="00D06CF3"/>
    <w:rsid w:val="00D127BD"/>
    <w:rsid w:val="00D13690"/>
    <w:rsid w:val="00D15152"/>
    <w:rsid w:val="00D15B9B"/>
    <w:rsid w:val="00D174A0"/>
    <w:rsid w:val="00D203D7"/>
    <w:rsid w:val="00D262CC"/>
    <w:rsid w:val="00D27597"/>
    <w:rsid w:val="00D308BD"/>
    <w:rsid w:val="00D30D9D"/>
    <w:rsid w:val="00D30F64"/>
    <w:rsid w:val="00D425E4"/>
    <w:rsid w:val="00D471AB"/>
    <w:rsid w:val="00D50353"/>
    <w:rsid w:val="00D5054C"/>
    <w:rsid w:val="00D506D8"/>
    <w:rsid w:val="00D5076C"/>
    <w:rsid w:val="00D519CD"/>
    <w:rsid w:val="00D520EF"/>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B654F"/>
    <w:rsid w:val="00DC2D51"/>
    <w:rsid w:val="00DD052E"/>
    <w:rsid w:val="00DD1D5F"/>
    <w:rsid w:val="00DD1EFB"/>
    <w:rsid w:val="00DD271F"/>
    <w:rsid w:val="00DD42A2"/>
    <w:rsid w:val="00DD46A9"/>
    <w:rsid w:val="00DD4DA9"/>
    <w:rsid w:val="00DD5426"/>
    <w:rsid w:val="00DE0B0B"/>
    <w:rsid w:val="00DE5545"/>
    <w:rsid w:val="00DF0E82"/>
    <w:rsid w:val="00DF0F21"/>
    <w:rsid w:val="00DF1D9A"/>
    <w:rsid w:val="00DF2A76"/>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70DCF"/>
    <w:rsid w:val="00E718E7"/>
    <w:rsid w:val="00E73923"/>
    <w:rsid w:val="00E74A9C"/>
    <w:rsid w:val="00E76559"/>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7BDA"/>
    <w:rsid w:val="00EE522A"/>
    <w:rsid w:val="00EE7387"/>
    <w:rsid w:val="00EE7A27"/>
    <w:rsid w:val="00EE7FAA"/>
    <w:rsid w:val="00EF36BC"/>
    <w:rsid w:val="00EF5781"/>
    <w:rsid w:val="00F013BF"/>
    <w:rsid w:val="00F0356A"/>
    <w:rsid w:val="00F03A06"/>
    <w:rsid w:val="00F07064"/>
    <w:rsid w:val="00F100B0"/>
    <w:rsid w:val="00F10B5D"/>
    <w:rsid w:val="00F11749"/>
    <w:rsid w:val="00F15F33"/>
    <w:rsid w:val="00F16690"/>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47BC"/>
    <w:rsid w:val="001752ED"/>
    <w:rsid w:val="00180C12"/>
    <w:rsid w:val="001C4507"/>
    <w:rsid w:val="001C7FC7"/>
    <w:rsid w:val="00202609"/>
    <w:rsid w:val="002254F8"/>
    <w:rsid w:val="00231C05"/>
    <w:rsid w:val="00254933"/>
    <w:rsid w:val="0027533B"/>
    <w:rsid w:val="002C1D75"/>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734BB"/>
    <w:rsid w:val="0068115E"/>
    <w:rsid w:val="006900C7"/>
    <w:rsid w:val="00695025"/>
    <w:rsid w:val="006D18C8"/>
    <w:rsid w:val="006F16B1"/>
    <w:rsid w:val="007163DE"/>
    <w:rsid w:val="00787452"/>
    <w:rsid w:val="00792A56"/>
    <w:rsid w:val="00794466"/>
    <w:rsid w:val="00840DE5"/>
    <w:rsid w:val="00852538"/>
    <w:rsid w:val="008C0AC2"/>
    <w:rsid w:val="008D049A"/>
    <w:rsid w:val="008D16DF"/>
    <w:rsid w:val="00900375"/>
    <w:rsid w:val="00944EF2"/>
    <w:rsid w:val="0095565F"/>
    <w:rsid w:val="00963273"/>
    <w:rsid w:val="009E2A98"/>
    <w:rsid w:val="009E50D2"/>
    <w:rsid w:val="00A239AC"/>
    <w:rsid w:val="00A32971"/>
    <w:rsid w:val="00A72D9C"/>
    <w:rsid w:val="00A82195"/>
    <w:rsid w:val="00AB5989"/>
    <w:rsid w:val="00AD6626"/>
    <w:rsid w:val="00AE0A6D"/>
    <w:rsid w:val="00AF4B46"/>
    <w:rsid w:val="00B15FD6"/>
    <w:rsid w:val="00B77719"/>
    <w:rsid w:val="00BB1830"/>
    <w:rsid w:val="00BB3C9A"/>
    <w:rsid w:val="00C20B6A"/>
    <w:rsid w:val="00C531D9"/>
    <w:rsid w:val="00CA5EC3"/>
    <w:rsid w:val="00CB4EAA"/>
    <w:rsid w:val="00CC02C2"/>
    <w:rsid w:val="00D36A0F"/>
    <w:rsid w:val="00D628FB"/>
    <w:rsid w:val="00D67614"/>
    <w:rsid w:val="00DD14B4"/>
    <w:rsid w:val="00E06078"/>
    <w:rsid w:val="00E37DB7"/>
    <w:rsid w:val="00E41B69"/>
    <w:rsid w:val="00E44D3D"/>
    <w:rsid w:val="00E63840"/>
    <w:rsid w:val="00EB7823"/>
    <w:rsid w:val="00EE3BE9"/>
    <w:rsid w:val="00F04267"/>
    <w:rsid w:val="00F21B5B"/>
    <w:rsid w:val="00F26986"/>
    <w:rsid w:val="00F32264"/>
    <w:rsid w:val="00F64E7C"/>
    <w:rsid w:val="00F663CA"/>
    <w:rsid w:val="00F70547"/>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7187</Words>
  <Characters>42840</Characters>
  <Application>Microsoft Office Word</Application>
  <DocSecurity>0</DocSecurity>
  <Lines>996</Lines>
  <Paragraphs>543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10</cp:revision>
  <cp:lastPrinted>2025-03-18T12:40:00Z</cp:lastPrinted>
  <dcterms:created xsi:type="dcterms:W3CDTF">2025-12-04T09:28:00Z</dcterms:created>
  <dcterms:modified xsi:type="dcterms:W3CDTF">2025-12-19T11:52:00Z</dcterms:modified>
</cp:coreProperties>
</file>